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1C" w:rsidRPr="00721D3E" w:rsidRDefault="00B26D1C" w:rsidP="00B26D1C">
      <w:pPr>
        <w:rPr>
          <w:rFonts w:ascii="Arial" w:hAnsi="Arial" w:cs="Arial"/>
        </w:rPr>
      </w:pPr>
    </w:p>
    <w:p w:rsidR="00B26D1C" w:rsidRPr="00721D3E" w:rsidRDefault="00B26D1C" w:rsidP="00B26D1C">
      <w:pPr>
        <w:jc w:val="both"/>
        <w:rPr>
          <w:rFonts w:ascii="Arial" w:hAnsi="Arial" w:cs="Arial"/>
        </w:rPr>
      </w:pPr>
      <w:r w:rsidRPr="00721D3E">
        <w:rPr>
          <w:rFonts w:ascii="Arial" w:hAnsi="Arial" w:cs="Arial"/>
        </w:rPr>
        <w:t xml:space="preserve">San Luis de la Paz, Guanajuato., </w:t>
      </w:r>
      <w:r>
        <w:rPr>
          <w:rFonts w:ascii="Arial" w:hAnsi="Arial" w:cs="Arial"/>
        </w:rPr>
        <w:t xml:space="preserve">24 veinticuatro de agosto </w:t>
      </w:r>
      <w:r w:rsidRPr="00721D3E">
        <w:rPr>
          <w:rFonts w:ascii="Arial" w:hAnsi="Arial" w:cs="Arial"/>
        </w:rPr>
        <w:t>de 2023 dos mil veintitrés.-</w:t>
      </w:r>
    </w:p>
    <w:p w:rsidR="00B26D1C" w:rsidRPr="00721D3E" w:rsidRDefault="00B26D1C" w:rsidP="00B26D1C">
      <w:pPr>
        <w:jc w:val="both"/>
        <w:rPr>
          <w:rFonts w:ascii="Arial" w:hAnsi="Arial" w:cs="Arial"/>
        </w:rPr>
      </w:pPr>
      <w:r w:rsidRPr="00721D3E">
        <w:rPr>
          <w:rFonts w:ascii="Arial" w:hAnsi="Arial" w:cs="Arial"/>
          <w:b/>
        </w:rPr>
        <w:t>VISTOS.-</w:t>
      </w:r>
      <w:r w:rsidRPr="00721D3E">
        <w:rPr>
          <w:rFonts w:ascii="Arial" w:hAnsi="Arial" w:cs="Arial"/>
        </w:rPr>
        <w:t xml:space="preserve"> Para resolver los autos de la Demanda de Juicio de Nulidad Expediente Número 32/2023, promovido por el ciudadan</w:t>
      </w:r>
      <w:r>
        <w:rPr>
          <w:rFonts w:ascii="Arial" w:hAnsi="Arial" w:cs="Arial"/>
        </w:rPr>
        <w:t xml:space="preserve">o </w:t>
      </w:r>
      <w:r w:rsidR="00696149">
        <w:rPr>
          <w:rFonts w:ascii="Arial" w:hAnsi="Arial" w:cs="Arial"/>
        </w:rPr>
        <w:t>***</w:t>
      </w:r>
      <w:r w:rsidRPr="00721D3E">
        <w:rPr>
          <w:rFonts w:ascii="Arial" w:hAnsi="Arial" w:cs="Arial"/>
          <w:b/>
        </w:rPr>
        <w:t xml:space="preserve">, </w:t>
      </w:r>
      <w:r w:rsidRPr="00721D3E">
        <w:rPr>
          <w:rFonts w:ascii="Arial" w:hAnsi="Arial" w:cs="Arial"/>
        </w:rPr>
        <w:t xml:space="preserve"> ha llegado el momento de resolver lo que en derecho proceda y.</w:t>
      </w:r>
      <w:r>
        <w:rPr>
          <w:rFonts w:ascii="Arial" w:hAnsi="Arial" w:cs="Arial"/>
        </w:rPr>
        <w:t>-----</w:t>
      </w:r>
      <w:r w:rsidRPr="00721D3E">
        <w:rPr>
          <w:rFonts w:ascii="Arial" w:hAnsi="Arial" w:cs="Arial"/>
        </w:rPr>
        <w:t>-----------------</w:t>
      </w:r>
      <w:r w:rsidR="00696149">
        <w:rPr>
          <w:rFonts w:ascii="Arial" w:hAnsi="Arial" w:cs="Arial"/>
        </w:rPr>
        <w:t>----------------------------------------------</w:t>
      </w:r>
      <w:r w:rsidRPr="00721D3E">
        <w:rPr>
          <w:rFonts w:ascii="Arial" w:hAnsi="Arial" w:cs="Arial"/>
        </w:rPr>
        <w:t>-----</w:t>
      </w:r>
    </w:p>
    <w:p w:rsidR="00B26D1C" w:rsidRPr="00721D3E" w:rsidRDefault="00B26D1C" w:rsidP="00B26D1C">
      <w:pPr>
        <w:jc w:val="center"/>
        <w:rPr>
          <w:rFonts w:ascii="Arial" w:hAnsi="Arial" w:cs="Arial"/>
          <w:b/>
        </w:rPr>
      </w:pPr>
      <w:r w:rsidRPr="00721D3E">
        <w:rPr>
          <w:rFonts w:ascii="Arial" w:hAnsi="Arial" w:cs="Arial"/>
          <w:b/>
        </w:rPr>
        <w:t>R E S U L T A N D O</w:t>
      </w:r>
    </w:p>
    <w:p w:rsidR="00B26D1C" w:rsidRPr="00721D3E" w:rsidRDefault="00B26D1C" w:rsidP="00B26D1C">
      <w:pPr>
        <w:jc w:val="both"/>
        <w:rPr>
          <w:rFonts w:ascii="Arial" w:hAnsi="Arial" w:cs="Arial"/>
        </w:rPr>
      </w:pPr>
      <w:r w:rsidRPr="00721D3E">
        <w:rPr>
          <w:rFonts w:ascii="Arial" w:hAnsi="Arial" w:cs="Arial"/>
          <w:b/>
        </w:rPr>
        <w:t>PRIMERO.-</w:t>
      </w:r>
      <w:r w:rsidRPr="00721D3E">
        <w:rPr>
          <w:rFonts w:ascii="Arial" w:hAnsi="Arial" w:cs="Arial"/>
        </w:rPr>
        <w:t xml:space="preserve"> Con fecha 16 dieciséis de mayo de 2023 dos mil veintitrés, el ciudadano</w:t>
      </w:r>
      <w:r w:rsidRPr="00721D3E">
        <w:rPr>
          <w:rFonts w:ascii="Arial" w:hAnsi="Arial" w:cs="Arial"/>
          <w:b/>
        </w:rPr>
        <w:t xml:space="preserve"> </w:t>
      </w:r>
      <w:r w:rsidR="00696149">
        <w:rPr>
          <w:rFonts w:ascii="Arial" w:hAnsi="Arial" w:cs="Arial"/>
          <w:b/>
        </w:rPr>
        <w:t>***</w:t>
      </w:r>
      <w:r w:rsidRPr="00721D3E">
        <w:rPr>
          <w:rFonts w:ascii="Arial" w:hAnsi="Arial" w:cs="Arial"/>
          <w:b/>
        </w:rPr>
        <w:t xml:space="preserve">, </w:t>
      </w:r>
      <w:r w:rsidRPr="00721D3E">
        <w:rPr>
          <w:rFonts w:ascii="Arial" w:hAnsi="Arial" w:cs="Arial"/>
        </w:rPr>
        <w:t xml:space="preserve"> promovió   Demanda de Juicio de Nulidad en contra del  Tesorero Municipal  de   San Luis de la Paz, Guanajuato, sobre los actos administrativos traducidos en la determinación de un crédito fiscal, por concepto de impuesto predial, correspondiente al año 2023, contenida en el recibo de pago número de folio 265029, de fecha 31 treinta y uno de marzo de 2023 dos mil veintitrés,  solicitando la nulidad de la misma en  los términos del artículo 255 del Código de Procedimiento y Justicia Administrativa para el Estado y los Municipios de Guanajuato.---------------------</w:t>
      </w:r>
      <w:r w:rsidR="00696149">
        <w:rPr>
          <w:rFonts w:ascii="Arial" w:hAnsi="Arial" w:cs="Arial"/>
        </w:rPr>
        <w:t>-----------------------------</w:t>
      </w:r>
    </w:p>
    <w:p w:rsidR="00B26D1C" w:rsidRPr="00721D3E" w:rsidRDefault="00B26D1C" w:rsidP="00B26D1C">
      <w:pPr>
        <w:jc w:val="both"/>
        <w:rPr>
          <w:rFonts w:ascii="Arial" w:hAnsi="Arial" w:cs="Arial"/>
        </w:rPr>
      </w:pPr>
      <w:r w:rsidRPr="00721D3E">
        <w:rPr>
          <w:rFonts w:ascii="Arial" w:hAnsi="Arial" w:cs="Arial"/>
          <w:b/>
        </w:rPr>
        <w:t>SEGUNDO.-</w:t>
      </w:r>
      <w:r w:rsidRPr="00721D3E">
        <w:rPr>
          <w:rFonts w:ascii="Arial" w:hAnsi="Arial" w:cs="Arial"/>
        </w:rPr>
        <w:t xml:space="preserve"> Por auto de fecha 17 diecisiete de mayo de la presente anualidad,  se radicó y requirió a la autoridad responsable para que, en el término  de 10 diez días, diera contestación a la demanda interpuesta en su contra, lo anterior  de conformidad con el artículo 279 del Código  de la materia, quedando debida y respectivamente notificados el actor  y  la autoridad demandada  el día  18 dieciocho y 19 diecinueve  de mayo  de 2023 dos mil veintitrés.-----------</w:t>
      </w:r>
      <w:r>
        <w:rPr>
          <w:rFonts w:ascii="Arial" w:hAnsi="Arial" w:cs="Arial"/>
        </w:rPr>
        <w:t>-------------------------------------------</w:t>
      </w:r>
      <w:r w:rsidRPr="00721D3E">
        <w:rPr>
          <w:rFonts w:ascii="Arial" w:hAnsi="Arial" w:cs="Arial"/>
        </w:rPr>
        <w:t>----------</w:t>
      </w:r>
    </w:p>
    <w:p w:rsidR="00B26D1C" w:rsidRPr="00721D3E" w:rsidRDefault="00B26D1C" w:rsidP="00B26D1C">
      <w:pPr>
        <w:jc w:val="both"/>
        <w:rPr>
          <w:rFonts w:ascii="Arial" w:hAnsi="Arial" w:cs="Arial"/>
        </w:rPr>
      </w:pPr>
      <w:r w:rsidRPr="00721D3E">
        <w:rPr>
          <w:rFonts w:ascii="Arial" w:hAnsi="Arial" w:cs="Arial"/>
          <w:b/>
        </w:rPr>
        <w:t>TERCERO.-</w:t>
      </w:r>
      <w:r w:rsidRPr="00721D3E">
        <w:rPr>
          <w:rFonts w:ascii="Arial" w:hAnsi="Arial" w:cs="Arial"/>
        </w:rPr>
        <w:t xml:space="preserve"> Por auto de fecha 2 dos de junio del año que transcurre, se tuvo a la autoridad demandada por dando contestación a la demanda de juicio de nulidad interpuesta en su contra, lo anterior de conformidad con lo señalado por el artículo 279 del Código que impera en este Juzgado.--------------------</w:t>
      </w:r>
      <w:r>
        <w:rPr>
          <w:rFonts w:ascii="Arial" w:hAnsi="Arial" w:cs="Arial"/>
        </w:rPr>
        <w:t>----------------------------</w:t>
      </w:r>
      <w:r w:rsidRPr="00721D3E">
        <w:rPr>
          <w:rFonts w:ascii="Arial" w:hAnsi="Arial" w:cs="Arial"/>
        </w:rPr>
        <w:t>-----</w:t>
      </w:r>
    </w:p>
    <w:p w:rsidR="00B26D1C" w:rsidRPr="00721D3E" w:rsidRDefault="00B26D1C" w:rsidP="00B26D1C">
      <w:pPr>
        <w:jc w:val="both"/>
        <w:rPr>
          <w:rFonts w:ascii="Arial" w:hAnsi="Arial" w:cs="Arial"/>
        </w:rPr>
      </w:pPr>
      <w:r w:rsidRPr="00721D3E">
        <w:rPr>
          <w:rFonts w:ascii="Arial" w:hAnsi="Arial" w:cs="Arial"/>
          <w:b/>
        </w:rPr>
        <w:t xml:space="preserve">CUARTO.- </w:t>
      </w:r>
      <w:r w:rsidRPr="00721D3E">
        <w:rPr>
          <w:rFonts w:ascii="Arial" w:hAnsi="Arial" w:cs="Arial"/>
        </w:rPr>
        <w:t>En fecha 8 ocho  de agosto de 2023 dos mil veintitrés,  se celebró la  Audiencia de Alegatos, con  la presentación de apuntes de alegatos de la parte demandada,   lo anterior de conformidad con los artículos 287 del Código de Procedimiento y Justicia Administrativa que rige a la materia.---------</w:t>
      </w:r>
      <w:r>
        <w:rPr>
          <w:rFonts w:ascii="Arial" w:hAnsi="Arial" w:cs="Arial"/>
        </w:rPr>
        <w:t>-------------</w:t>
      </w:r>
      <w:r w:rsidRPr="00721D3E">
        <w:rPr>
          <w:rFonts w:ascii="Arial" w:hAnsi="Arial" w:cs="Arial"/>
        </w:rPr>
        <w:t xml:space="preserve">---------- </w:t>
      </w:r>
    </w:p>
    <w:p w:rsidR="00B26D1C" w:rsidRPr="00721D3E" w:rsidRDefault="00B26D1C" w:rsidP="00B26D1C">
      <w:pPr>
        <w:jc w:val="both"/>
        <w:rPr>
          <w:rFonts w:ascii="Arial" w:hAnsi="Arial" w:cs="Arial"/>
        </w:rPr>
      </w:pPr>
    </w:p>
    <w:p w:rsidR="00B26D1C" w:rsidRPr="00721D3E" w:rsidRDefault="00B26D1C" w:rsidP="00B26D1C">
      <w:pPr>
        <w:jc w:val="center"/>
        <w:rPr>
          <w:rFonts w:ascii="Arial" w:hAnsi="Arial" w:cs="Arial"/>
          <w:b/>
        </w:rPr>
      </w:pPr>
      <w:r w:rsidRPr="00721D3E">
        <w:rPr>
          <w:rFonts w:ascii="Arial" w:hAnsi="Arial" w:cs="Arial"/>
          <w:b/>
        </w:rPr>
        <w:t>C O N S I D E R A N D O</w:t>
      </w:r>
    </w:p>
    <w:p w:rsidR="00B26D1C" w:rsidRPr="00721D3E" w:rsidRDefault="00B26D1C" w:rsidP="00B26D1C">
      <w:pPr>
        <w:jc w:val="both"/>
        <w:rPr>
          <w:rFonts w:ascii="Arial" w:hAnsi="Arial" w:cs="Arial"/>
        </w:rPr>
      </w:pPr>
      <w:r w:rsidRPr="00721D3E">
        <w:rPr>
          <w:rFonts w:ascii="Arial" w:hAnsi="Arial" w:cs="Arial"/>
          <w:b/>
        </w:rPr>
        <w:t xml:space="preserve">PRIMERO.- </w:t>
      </w:r>
      <w:r w:rsidRPr="00721D3E">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721D3E">
        <w:rPr>
          <w:rFonts w:ascii="Arial" w:hAnsi="Arial" w:cs="Arial"/>
        </w:rPr>
        <w:t>---</w:t>
      </w:r>
    </w:p>
    <w:p w:rsidR="00B26D1C" w:rsidRPr="00721D3E" w:rsidRDefault="00B26D1C" w:rsidP="00B26D1C">
      <w:pPr>
        <w:jc w:val="both"/>
        <w:rPr>
          <w:rFonts w:ascii="Arial" w:hAnsi="Arial" w:cs="Arial"/>
        </w:rPr>
      </w:pPr>
      <w:r w:rsidRPr="00721D3E">
        <w:rPr>
          <w:rFonts w:ascii="Arial" w:hAnsi="Arial" w:cs="Arial"/>
          <w:b/>
        </w:rPr>
        <w:t>SEGUNDO.-</w:t>
      </w:r>
      <w:r w:rsidRPr="00721D3E">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B26D1C" w:rsidRPr="00721D3E" w:rsidRDefault="00B26D1C" w:rsidP="00B26D1C">
      <w:pPr>
        <w:jc w:val="both"/>
        <w:rPr>
          <w:rFonts w:ascii="Arial" w:hAnsi="Arial" w:cs="Arial"/>
          <w:i/>
        </w:rPr>
      </w:pPr>
      <w:r w:rsidRPr="00721D3E">
        <w:rPr>
          <w:rFonts w:ascii="Arial" w:hAnsi="Arial" w:cs="Arial"/>
          <w:b/>
        </w:rPr>
        <w:t>TERCERO.-</w:t>
      </w:r>
      <w:r w:rsidRPr="00721D3E">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721D3E">
        <w:rPr>
          <w:rFonts w:ascii="Arial" w:hAnsi="Arial" w:cs="Arial"/>
          <w:b/>
          <w:i/>
        </w:rPr>
        <w:t>SOBRESEIMIENTO, MOTIVOS DE</w:t>
      </w:r>
      <w:r w:rsidRPr="00721D3E">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B26D1C" w:rsidRPr="00721D3E" w:rsidRDefault="00B26D1C" w:rsidP="00B26D1C">
      <w:pPr>
        <w:jc w:val="both"/>
        <w:rPr>
          <w:rFonts w:ascii="Arial" w:hAnsi="Arial" w:cs="Arial"/>
          <w:i/>
        </w:rPr>
      </w:pPr>
      <w:r w:rsidRPr="00721D3E">
        <w:rPr>
          <w:rFonts w:ascii="Arial" w:hAnsi="Arial" w:cs="Arial"/>
          <w:b/>
          <w:i/>
        </w:rPr>
        <w:t>“IMPROCEDENCIA.-</w:t>
      </w:r>
      <w:r w:rsidRPr="00721D3E">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721D3E">
        <w:rPr>
          <w:rFonts w:ascii="Arial" w:hAnsi="Arial" w:cs="Arial"/>
          <w:i/>
        </w:rPr>
        <w:lastRenderedPageBreak/>
        <w:t>Apéndice al Semanario Judicial de la Federación, 1917 – 1988, Segunda Parte, Salas y Tesis Comunes, visible en la pág. 1538.</w:t>
      </w:r>
    </w:p>
    <w:p w:rsidR="00B26D1C" w:rsidRPr="00721D3E" w:rsidRDefault="00B26D1C" w:rsidP="00B26D1C">
      <w:pPr>
        <w:jc w:val="both"/>
        <w:rPr>
          <w:rFonts w:ascii="Arial" w:hAnsi="Arial" w:cs="Arial"/>
        </w:rPr>
      </w:pPr>
      <w:r w:rsidRPr="00721D3E">
        <w:rPr>
          <w:rFonts w:ascii="Arial" w:hAnsi="Arial" w:cs="Arial"/>
        </w:rPr>
        <w:t>La parte demandada manifestó en la contestación de demanda lo siguiente:</w:t>
      </w:r>
    </w:p>
    <w:p w:rsidR="00B26D1C" w:rsidRPr="00721D3E" w:rsidRDefault="00B26D1C" w:rsidP="00B26D1C">
      <w:pPr>
        <w:jc w:val="both"/>
        <w:rPr>
          <w:rFonts w:ascii="Arial" w:hAnsi="Arial" w:cs="Arial"/>
        </w:rPr>
      </w:pPr>
      <w:r w:rsidRPr="00721D3E">
        <w:rPr>
          <w:rFonts w:ascii="Arial" w:hAnsi="Arial" w:cs="Arial"/>
        </w:rPr>
        <w:t>“Se hace valer como causal de improcedencia la prevista en la fracción IV del artículo 261 del Código de Procedimiento y Justicia Administrativa para el Estado y los Municipios de Guanajuato; lo anterior toda vez que la parte actora, no realizó la solicitud a la Tesorería, debiendo agotar, por principio, el proceso que consagra el artículo 53 de la Ley de Hacienda para los Municipios de Guanajuato.</w:t>
      </w:r>
    </w:p>
    <w:p w:rsidR="00B26D1C" w:rsidRPr="00721D3E" w:rsidRDefault="00B26D1C" w:rsidP="00B26D1C">
      <w:pPr>
        <w:jc w:val="both"/>
        <w:rPr>
          <w:rFonts w:ascii="Arial" w:hAnsi="Arial" w:cs="Arial"/>
        </w:rPr>
      </w:pPr>
      <w:r w:rsidRPr="00721D3E">
        <w:rPr>
          <w:rFonts w:ascii="Arial" w:hAnsi="Arial" w:cs="Arial"/>
        </w:rPr>
        <w:t>Lo anterior, en razón de que la Ley hacendaria, contempla en el artículo de referencia el plazo y modo en que habrá de solicitarse la devolución del pago indebido, debiendo el actor colmar este extremo, a fin de que se consolide el acto de Autoridad.</w:t>
      </w:r>
    </w:p>
    <w:p w:rsidR="00B26D1C" w:rsidRPr="00721D3E" w:rsidRDefault="00B26D1C" w:rsidP="00B26D1C">
      <w:pPr>
        <w:jc w:val="both"/>
        <w:rPr>
          <w:rFonts w:ascii="Arial" w:hAnsi="Arial" w:cs="Arial"/>
        </w:rPr>
      </w:pPr>
      <w:r w:rsidRPr="00721D3E">
        <w:rPr>
          <w:rFonts w:ascii="Arial" w:hAnsi="Arial" w:cs="Arial"/>
        </w:rPr>
        <w:t xml:space="preserve">Por otro lado para este juzgador, no debe pasar inadvertido que, por principio de cuentas, en la narrativa de sus hechos, el actor señala que “…es que quien suscribe me vi obligado a pagar, sin que lo anterior implique un consentimiento de mi parte” sin embargo, no se desprende protesta correspondiente, en concatenación con el artículo 50  de la Hacienda para los Municipios de Guanajuato, lo que habrá de entenderse el consentimiento tácito por parte de quien promueve, al no ejercitar el procedimiento administrativo al que alude la Ley de Hacienda para los Municipios de Guanajuato, en los referidos ordinales 50 y 53 de </w:t>
      </w:r>
      <w:proofErr w:type="spellStart"/>
      <w:r w:rsidRPr="00721D3E">
        <w:rPr>
          <w:rFonts w:ascii="Arial" w:hAnsi="Arial" w:cs="Arial"/>
        </w:rPr>
        <w:t>supralíneas</w:t>
      </w:r>
      <w:proofErr w:type="spellEnd"/>
      <w:r w:rsidRPr="00721D3E">
        <w:rPr>
          <w:rFonts w:ascii="Arial" w:hAnsi="Arial" w:cs="Arial"/>
        </w:rPr>
        <w:t>.</w:t>
      </w:r>
    </w:p>
    <w:p w:rsidR="00B26D1C" w:rsidRPr="00721D3E" w:rsidRDefault="00B26D1C" w:rsidP="00B26D1C">
      <w:pPr>
        <w:jc w:val="both"/>
        <w:rPr>
          <w:rFonts w:ascii="Arial" w:hAnsi="Arial" w:cs="Arial"/>
        </w:rPr>
      </w:pPr>
      <w:r w:rsidRPr="00721D3E">
        <w:rPr>
          <w:rFonts w:ascii="Arial" w:hAnsi="Arial" w:cs="Arial"/>
        </w:rPr>
        <w:t>Por tanto, al ser el acto que impugna el actor de aquellos que cuenta con recursos o medios para hacer valer derechos de los contribuyentes, para hacer valer su inconformidad con el pago, debió agotar su inconformidad al realizar su pago bajo protesta, aunado a realizar la debida solicitud del pago de lo indebido, directamente a la Tesorería Municipal previo a incoar el procedimiento bajo el cual se actúa.”</w:t>
      </w:r>
    </w:p>
    <w:p w:rsidR="00B26D1C" w:rsidRPr="00721D3E" w:rsidRDefault="00B26D1C" w:rsidP="00B26D1C">
      <w:pPr>
        <w:jc w:val="both"/>
        <w:rPr>
          <w:rFonts w:ascii="Arial" w:hAnsi="Arial" w:cs="Arial"/>
        </w:rPr>
      </w:pPr>
      <w:r w:rsidRPr="00721D3E">
        <w:rPr>
          <w:rFonts w:ascii="Arial" w:hAnsi="Arial" w:cs="Arial"/>
        </w:rPr>
        <w:t xml:space="preserve">Es evidente que  cuando el actor pagó y después interpuso la demanda de juicio de nulidad del presente proceso, con ello se demuestra que no hubo consentimiento expreso por parte del recurrente, sirve de apoye el siguiente criterio emitido por el Tribunal de Justicia Administrativa de nuestro Estado.- </w:t>
      </w:r>
    </w:p>
    <w:p w:rsidR="00B26D1C" w:rsidRPr="00721D3E" w:rsidRDefault="00B26D1C" w:rsidP="00B26D1C">
      <w:pPr>
        <w:jc w:val="both"/>
        <w:rPr>
          <w:rFonts w:ascii="Arial" w:hAnsi="Arial" w:cs="Arial"/>
          <w:i/>
        </w:rPr>
      </w:pPr>
      <w:r w:rsidRPr="00721D3E">
        <w:rPr>
          <w:rFonts w:ascii="Arial" w:hAnsi="Arial" w:cs="Arial"/>
          <w:i/>
        </w:rPr>
        <w:t>PAGO LISO Y LLANO DE UN CREDITO ADMINISTRATIVO. NO IMPLICA CONSENTIMIENTO EXPRESO DEL ACTO IMPUGNADO.- Es infundada la causal hecha valer, prevista por el artículo 38 fracción VI de la Ley de Justicia Administrativa, en virtud de que no  se acreditó la existencia de un consentimiento expreso del actor y, de referirse a un consentimiento tácito, al ser cubierta libremente la cantidad por el usuario, esta manifestación de voluntad  no entraña consentimiento del acto, en virtud de que interpuso su demanda dentro del término legal;  lo que demuestra, en forma contundente, la inconformidad del gobernado con el mismo. Por lo anterior y conforme a una recta interpretación del precepto antes citado, en sus dos hipótesis que contempla, resulta inadmisible considerar el pago liso y llano de un crédito como causal de improcedencia de un juicio. (EXP. NUM. 2125/1194/994. SENTENCIA DE FECHA</w:t>
      </w:r>
      <w:proofErr w:type="gramStart"/>
      <w:r w:rsidRPr="00721D3E">
        <w:rPr>
          <w:rFonts w:ascii="Arial" w:hAnsi="Arial" w:cs="Arial"/>
          <w:i/>
        </w:rPr>
        <w:t>:17</w:t>
      </w:r>
      <w:proofErr w:type="gramEnd"/>
      <w:r w:rsidRPr="00721D3E">
        <w:rPr>
          <w:rFonts w:ascii="Arial" w:hAnsi="Arial" w:cs="Arial"/>
          <w:i/>
        </w:rPr>
        <w:t xml:space="preserve"> DE ABRIL DE 1995. ACTOR JERONIMO CONTRERAS CAMPOS) </w:t>
      </w:r>
    </w:p>
    <w:p w:rsidR="00B26D1C" w:rsidRPr="00721D3E" w:rsidRDefault="00B26D1C" w:rsidP="00B26D1C">
      <w:pPr>
        <w:jc w:val="both"/>
        <w:rPr>
          <w:rFonts w:ascii="Arial" w:hAnsi="Arial" w:cs="Arial"/>
        </w:rPr>
      </w:pPr>
      <w:r w:rsidRPr="00721D3E">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B26D1C" w:rsidRPr="00721D3E" w:rsidRDefault="00B26D1C" w:rsidP="00B26D1C">
      <w:pPr>
        <w:jc w:val="both"/>
        <w:rPr>
          <w:rFonts w:ascii="Arial" w:hAnsi="Arial" w:cs="Arial"/>
          <w:i/>
        </w:rPr>
      </w:pPr>
      <w:r w:rsidRPr="00721D3E">
        <w:rPr>
          <w:rFonts w:ascii="Arial" w:hAnsi="Arial" w:cs="Arial"/>
          <w:i/>
        </w:rPr>
        <w:t>PRUEBAS, CARGA DE LA. EN TRATÁNDOSE  DEL CONSENTIMIENTO TACITO.- Cuando no exista notificación o se encuentre mal practicada y la autoridad oponga la excepción de consentimiento tácito, la carga de la prueba acerca de la fecha de conocimiento del acto impugnado corresponde a la autoridad demandada. Resolución de 10 de julio de 1997. Toca: 8/997. Recurso de Reclamación promovido por el Lic. José de Jesús González García.</w:t>
      </w:r>
    </w:p>
    <w:p w:rsidR="00B26D1C" w:rsidRPr="00721D3E" w:rsidRDefault="00B26D1C" w:rsidP="00B26D1C">
      <w:pPr>
        <w:jc w:val="both"/>
        <w:rPr>
          <w:rFonts w:ascii="Arial" w:hAnsi="Arial" w:cs="Arial"/>
          <w:i/>
        </w:rPr>
      </w:pPr>
      <w:r w:rsidRPr="00721D3E">
        <w:rPr>
          <w:rFonts w:ascii="Arial" w:hAnsi="Arial" w:cs="Arial"/>
          <w:i/>
        </w:rPr>
        <w:lastRenderedPageBreak/>
        <w:t>CONSENTIMIENTO TÁCITO EXPRESADO COMO EXCEPCIÓN POR LA AUTORIDAD, CUANDO EL ACTOR SE OSTENTA SABEDOR. NO PROCEDE EL SOBRESEIMIENTO.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B26D1C" w:rsidRPr="00721D3E" w:rsidRDefault="00B26D1C" w:rsidP="00B26D1C">
      <w:pPr>
        <w:jc w:val="both"/>
        <w:rPr>
          <w:rFonts w:ascii="Arial" w:hAnsi="Arial" w:cs="Arial"/>
          <w:i/>
        </w:rPr>
      </w:pPr>
      <w:r w:rsidRPr="00721D3E">
        <w:rPr>
          <w:rFonts w:ascii="Arial" w:hAnsi="Arial" w:cs="Arial"/>
          <w:i/>
        </w:rPr>
        <w:t>(EXP. NUM: 3617/1208/996, SENTENCIA DE FECHA: 14 DE ABRIL DE 1997. ACTOR: J. DE FERNANDO GUTIERREZ)</w:t>
      </w:r>
    </w:p>
    <w:p w:rsidR="00B26D1C" w:rsidRPr="00721D3E" w:rsidRDefault="00B26D1C" w:rsidP="00B26D1C">
      <w:pPr>
        <w:jc w:val="both"/>
        <w:rPr>
          <w:rFonts w:ascii="Arial" w:hAnsi="Arial" w:cs="Arial"/>
          <w:i/>
        </w:rPr>
      </w:pPr>
      <w:r w:rsidRPr="00721D3E">
        <w:rPr>
          <w:rFonts w:ascii="Arial" w:hAnsi="Arial" w:cs="Arial"/>
          <w:i/>
        </w:rPr>
        <w:t>ACTO CONSENTIDO. CODICIÓN PARA QUE SE TENGA POR TAL.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B26D1C" w:rsidRPr="00721D3E" w:rsidRDefault="00B26D1C" w:rsidP="00B26D1C">
      <w:pPr>
        <w:jc w:val="both"/>
        <w:rPr>
          <w:rFonts w:ascii="Arial" w:hAnsi="Arial" w:cs="Arial"/>
          <w:i/>
        </w:rPr>
      </w:pPr>
      <w:r w:rsidRPr="00721D3E">
        <w:rPr>
          <w:rFonts w:ascii="Arial" w:hAnsi="Arial" w:cs="Arial"/>
          <w:i/>
        </w:rPr>
        <w:t>Apéndice al Semanario Judicial de la Federación, 1917-1988, Primera Parte, Tribunal Pleno, págs. 363-364</w:t>
      </w:r>
    </w:p>
    <w:p w:rsidR="00B26D1C" w:rsidRPr="00721D3E" w:rsidRDefault="00B26D1C" w:rsidP="00B26D1C">
      <w:pPr>
        <w:jc w:val="both"/>
        <w:rPr>
          <w:rFonts w:ascii="Arial" w:hAnsi="Arial" w:cs="Arial"/>
        </w:rPr>
      </w:pPr>
      <w:r w:rsidRPr="00721D3E">
        <w:rPr>
          <w:rFonts w:ascii="Arial" w:hAnsi="Arial" w:cs="Arial"/>
        </w:rPr>
        <w:t>Por lo que es improcedente declarar el sobreseimiento de este juicio por consentimiento tácito.</w:t>
      </w:r>
    </w:p>
    <w:p w:rsidR="00B26D1C" w:rsidRPr="00721D3E" w:rsidRDefault="00B26D1C" w:rsidP="00B26D1C">
      <w:pPr>
        <w:jc w:val="both"/>
        <w:rPr>
          <w:rFonts w:ascii="Arial" w:hAnsi="Arial" w:cs="Arial"/>
        </w:rPr>
      </w:pPr>
      <w:r w:rsidRPr="00721D3E">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721D3E">
        <w:rPr>
          <w:rFonts w:ascii="Arial" w:hAnsi="Arial" w:cs="Arial"/>
        </w:rPr>
        <w:t>--------------------------------</w:t>
      </w:r>
    </w:p>
    <w:p w:rsidR="00B26D1C" w:rsidRPr="00721D3E" w:rsidRDefault="00B26D1C" w:rsidP="00B26D1C">
      <w:pPr>
        <w:jc w:val="both"/>
        <w:rPr>
          <w:rFonts w:ascii="Arial" w:hAnsi="Arial" w:cs="Arial"/>
        </w:rPr>
      </w:pPr>
      <w:r w:rsidRPr="00721D3E">
        <w:rPr>
          <w:rFonts w:ascii="Arial" w:hAnsi="Arial" w:cs="Arial"/>
          <w:b/>
        </w:rPr>
        <w:t>CUARTO.-</w:t>
      </w:r>
      <w:r w:rsidRPr="00721D3E">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B26D1C" w:rsidRPr="00696149" w:rsidRDefault="00B26D1C" w:rsidP="00B26D1C">
      <w:pPr>
        <w:jc w:val="both"/>
        <w:rPr>
          <w:rFonts w:ascii="Arial" w:hAnsi="Arial" w:cs="Arial"/>
          <w:i/>
        </w:rPr>
      </w:pPr>
      <w:r w:rsidRPr="00721D3E">
        <w:rPr>
          <w:rFonts w:ascii="Arial" w:hAnsi="Arial" w:cs="Arial"/>
        </w:rPr>
        <w:t>“</w:t>
      </w:r>
      <w:r w:rsidRPr="00721D3E">
        <w:rPr>
          <w:rFonts w:ascii="Arial" w:hAnsi="Arial" w:cs="Arial"/>
          <w:b/>
          <w:i/>
        </w:rPr>
        <w:t>CONCEPTOS DE VIOLACIÓN, EL JUEZ NO ESTA OBLIGADO A TRANSCRIBIRLOS.-</w:t>
      </w:r>
      <w:r w:rsidRPr="00721D3E">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721D3E">
        <w:rPr>
          <w:rFonts w:ascii="Arial" w:hAnsi="Arial" w:cs="Arial"/>
        </w:rPr>
        <w:t>”.</w:t>
      </w:r>
    </w:p>
    <w:p w:rsidR="00B26D1C" w:rsidRPr="00721D3E" w:rsidRDefault="00B26D1C" w:rsidP="00B26D1C">
      <w:pPr>
        <w:jc w:val="both"/>
        <w:rPr>
          <w:rFonts w:ascii="Arial" w:hAnsi="Arial" w:cs="Arial"/>
        </w:rPr>
      </w:pPr>
      <w:r w:rsidRPr="00721D3E">
        <w:rPr>
          <w:rFonts w:ascii="Arial" w:hAnsi="Arial" w:cs="Arial"/>
        </w:rPr>
        <w:t>No obstante lo anterior, este Juzgador, estima precisar substancialmente lo que las partes expresaron en sus respectivos escritos, y así tenemos que el demandante señala:</w:t>
      </w:r>
    </w:p>
    <w:p w:rsidR="00B26D1C" w:rsidRPr="00721D3E" w:rsidRDefault="00B26D1C" w:rsidP="00B26D1C">
      <w:pPr>
        <w:jc w:val="both"/>
        <w:rPr>
          <w:rFonts w:ascii="Arial" w:hAnsi="Arial" w:cs="Arial"/>
        </w:rPr>
      </w:pPr>
      <w:r w:rsidRPr="00721D3E">
        <w:rPr>
          <w:rFonts w:ascii="Arial" w:hAnsi="Arial" w:cs="Arial"/>
        </w:rPr>
        <w:t>“PRIMERO.- Me ocasiona  agravio el acto combatido porque su contenido encuadra en la causal de ilegalidad contenida en el artículo 302 fracción IV del Código de Procedimiento y Justicia Administrativa multicitado, toda vez que los hechos fueron apreciados de manera equivoca por las autoridades ahora demandadas, situación que conllevó a la aplicación incorrecta de normas jurídicas, así como a una indebida motivación.</w:t>
      </w:r>
    </w:p>
    <w:p w:rsidR="00B26D1C" w:rsidRPr="00721D3E" w:rsidRDefault="00B26D1C" w:rsidP="00B26D1C">
      <w:pPr>
        <w:jc w:val="both"/>
        <w:rPr>
          <w:rFonts w:ascii="Arial" w:hAnsi="Arial" w:cs="Arial"/>
        </w:rPr>
      </w:pPr>
      <w:r w:rsidRPr="00721D3E">
        <w:rPr>
          <w:rFonts w:ascii="Arial" w:hAnsi="Arial" w:cs="Arial"/>
        </w:rPr>
        <w:t xml:space="preserve">Esto es así, ya que basándose en una equivocada apreciación de los hechos y vulnerando en mi perjuicio la fracción II del numeral 39 de la Ley de Hacienda para los Municipios del Estado de Guanajuato, las demandadas sostienen que tengo un adeudo por concepto de impuesto predial, sin embargo se me pretende hacer efectivo el cobro por concepto de impuesto predial de años anteriores al 2019, así mismo se soslaya que las facultades de las autoridades fiscales para determinar, entre otras, la existencia de obligaciones fiscales, así como para verificar el cumplimiento de las </w:t>
      </w:r>
      <w:r w:rsidRPr="00721D3E">
        <w:rPr>
          <w:rFonts w:ascii="Arial" w:hAnsi="Arial" w:cs="Arial"/>
        </w:rPr>
        <w:lastRenderedPageBreak/>
        <w:t xml:space="preserve">disposiciones fiscales, </w:t>
      </w:r>
      <w:r w:rsidRPr="00721D3E">
        <w:rPr>
          <w:rFonts w:ascii="Arial" w:hAnsi="Arial" w:cs="Arial"/>
          <w:u w:val="single"/>
        </w:rPr>
        <w:t>se extinguen en el término de cinco años</w:t>
      </w:r>
      <w:r w:rsidRPr="00721D3E">
        <w:rPr>
          <w:rFonts w:ascii="Arial" w:hAnsi="Arial" w:cs="Arial"/>
        </w:rPr>
        <w:t xml:space="preserve">, no sujeto  a interrupción ni suspensión, y que dicho término empezará a correr </w:t>
      </w:r>
      <w:r w:rsidRPr="00721D3E">
        <w:rPr>
          <w:rFonts w:ascii="Arial" w:hAnsi="Arial" w:cs="Arial"/>
          <w:u w:val="single"/>
        </w:rPr>
        <w:t>a partir del día siguiente al en que se produjo el hecho generador del crédito fiscal</w:t>
      </w:r>
      <w:r w:rsidRPr="00721D3E">
        <w:rPr>
          <w:rFonts w:ascii="Arial" w:hAnsi="Arial" w:cs="Arial"/>
        </w:rPr>
        <w:t>, es decir, considerando que el cobro del impuesto predial se me pretende exigir de años anteriores al 2019, y que por ende, han transcurrido más de 5 años a efecto de que se haga efectivo el cobro de la carga fiscal multicitada, de tal suerte que desde esa fecha aproximadamente, se extinguió la facultad de las demandadas para determinar en mi contra un crédito fiscal, así como para verificar el cumplimiento de disposiciones fiscales.</w:t>
      </w:r>
    </w:p>
    <w:p w:rsidR="00B26D1C" w:rsidRPr="00721D3E" w:rsidRDefault="00B26D1C" w:rsidP="00B26D1C">
      <w:pPr>
        <w:jc w:val="both"/>
        <w:rPr>
          <w:rFonts w:ascii="Arial" w:hAnsi="Arial" w:cs="Arial"/>
        </w:rPr>
      </w:pPr>
      <w:r w:rsidRPr="00721D3E">
        <w:rPr>
          <w:rFonts w:ascii="Arial" w:hAnsi="Arial" w:cs="Arial"/>
        </w:rPr>
        <w:t xml:space="preserve">Asimismo, acorde a lo estipulado por el artículo 60 de la citada Ley Hacendaria, señala que los créditos fiscales se extinguen por prescripción en el término de 5 años  y que dicha prescripción se inicia </w:t>
      </w:r>
      <w:r w:rsidRPr="00721D3E">
        <w:rPr>
          <w:rFonts w:ascii="Arial" w:hAnsi="Arial" w:cs="Arial"/>
          <w:u w:val="single"/>
        </w:rPr>
        <w:t>a partir de la fecha en que el crédito fiscal pueda ser legalmente exigido</w:t>
      </w:r>
      <w:r w:rsidRPr="00721D3E">
        <w:rPr>
          <w:rFonts w:ascii="Arial" w:hAnsi="Arial" w:cs="Arial"/>
        </w:rPr>
        <w:t>, de tal suerte que, por lo que respecta a los años anteriores al 2017, el crédito fiscal se extinguió y, por ende, también la cantidad que hasta entonces iba generada, toda vez que operó la prescripción, pues ésta no se interrumpió en los términos de lo establecido por el numeral 62 de la propia Ley.</w:t>
      </w:r>
    </w:p>
    <w:p w:rsidR="00B26D1C" w:rsidRPr="00721D3E" w:rsidRDefault="00B26D1C" w:rsidP="00B26D1C">
      <w:pPr>
        <w:jc w:val="both"/>
        <w:rPr>
          <w:rFonts w:ascii="Arial" w:hAnsi="Arial" w:cs="Arial"/>
        </w:rPr>
      </w:pPr>
      <w:r w:rsidRPr="00721D3E">
        <w:rPr>
          <w:rFonts w:ascii="Arial" w:hAnsi="Arial" w:cs="Arial"/>
        </w:rPr>
        <w:t>Así también, para hacer efectivo el cobro que pretenden realizar las autoridades demandadas, no se encuentran dentro del término legalmente establecido por las leyes hacendarias, siendo entonces la presente demanda de nulidad el medio de defensa oponible al cobro indebido de una contribución que realizan las autoridades, tendiente a declarar  su prescripción; de tal forma que, las autoridades demandadas incumplieron en mi perjuicio con los elementos de validez del acto administrativo contemplados en las fracciones III y VI del numeral 137 del Código Administrativo líneas arriba invocado…</w:t>
      </w:r>
    </w:p>
    <w:p w:rsidR="00B26D1C" w:rsidRPr="00721D3E" w:rsidRDefault="00B26D1C" w:rsidP="00B26D1C">
      <w:pPr>
        <w:jc w:val="both"/>
        <w:rPr>
          <w:rFonts w:ascii="Arial" w:hAnsi="Arial" w:cs="Arial"/>
        </w:rPr>
      </w:pPr>
      <w:r w:rsidRPr="00721D3E">
        <w:rPr>
          <w:rFonts w:ascii="Arial" w:hAnsi="Arial" w:cs="Arial"/>
        </w:rPr>
        <w:t xml:space="preserve">SEGUNDO.- Continúa siendo agraviante el acto impugnado. Para determinar actualmente un crédito  a mi cargo por concepto de impuesto predial  en mi calidad de propietario o poseedor, pues dicho acto priva una INDEBIDA FUNDAMENTACIÓN Y MOTIVACIÓN, lo que se traduce en una violación a los artículos 16 de la Constitución Política de los Estados Unidos Mexicanos, así como 137, fracción VI del Código de Procedimiento y Justicia Administrativa para el Estado y los Municipios, pues en este último precepto normativo se prevé como elemento de validez del </w:t>
      </w:r>
      <w:proofErr w:type="spellStart"/>
      <w:r w:rsidRPr="00721D3E">
        <w:rPr>
          <w:rFonts w:ascii="Arial" w:hAnsi="Arial" w:cs="Arial"/>
        </w:rPr>
        <w:t>actoadministrativo</w:t>
      </w:r>
      <w:proofErr w:type="spellEnd"/>
      <w:r w:rsidRPr="00721D3E">
        <w:rPr>
          <w:rFonts w:ascii="Arial" w:hAnsi="Arial" w:cs="Arial"/>
        </w:rPr>
        <w:t xml:space="preserve"> que se encuentre correctamente fundado  y motivado, sin que sea suficiente realizar la cita de disposiciones, sino que también debe tratarse de aquellas que sean realmente aplicables al caso concreto. La aplicabilidad debe justificarse en la expresión de las circunstancias, acontecimientos  y  razonamientos lógico-jurídicos que a su juicio encuadren en la hipótesis prevista en una norma jurídica, sin embargo, tal imperativo  legal es inobservado por las autoridades demandadas porque los motivos y fundamentos son indebidos e inaplicables, consecuencia exclusivamente de su incorrecta apreciación de los hechos. </w:t>
      </w:r>
    </w:p>
    <w:p w:rsidR="00B26D1C" w:rsidRPr="00721D3E" w:rsidRDefault="00B26D1C" w:rsidP="00B26D1C">
      <w:pPr>
        <w:jc w:val="both"/>
        <w:rPr>
          <w:rFonts w:ascii="Arial" w:hAnsi="Arial" w:cs="Arial"/>
        </w:rPr>
      </w:pPr>
      <w:r w:rsidRPr="00721D3E">
        <w:rPr>
          <w:rFonts w:ascii="Arial" w:hAnsi="Arial" w:cs="Arial"/>
        </w:rPr>
        <w:t>Es una constante que el propósito de la motivación es el enunciado que deja ver y explica al particular  -en este caso a quien suscribe- su actuación, de forma tal que no solo debe justificar sino que además debe ser permisible de defensa. Podemos considerar que una motivación es insuficiente, cuando la inexactitud de conclusiones reprime el conocimiento de los discernimientos esenciales de la decisión. Se continúa coligiendo que en el presente asunto nos encontramos en presencia de una indebida motivación, porque las razones de la decisión administrativa no tienen relación con la apreciación o valoración de los hechos que tuvieron en cuenta las autoridades, es decir, no hay testimonio de la acción que sea acorde con los hechos considerados. Es una motivación que considera la totalidad delos elementos para decir y aprecia erradamente los hechos, porque aún y cuando nos permite cuestionar las insuficiencias de su juicio, es indefectible que se trata de una indebida motivación en su aspecto material o de contenido, razón por la cual vulnera el contenido de la fracción VI del artículo 137 del Código Administrativo multicitado, que conlleva a la declaratoria de nulidad pedida…</w:t>
      </w:r>
    </w:p>
    <w:p w:rsidR="00B26D1C" w:rsidRPr="00721D3E" w:rsidRDefault="00B26D1C" w:rsidP="00B26D1C">
      <w:pPr>
        <w:jc w:val="both"/>
        <w:rPr>
          <w:rFonts w:ascii="Arial" w:hAnsi="Arial" w:cs="Arial"/>
        </w:rPr>
      </w:pPr>
      <w:r w:rsidRPr="00721D3E">
        <w:rPr>
          <w:rFonts w:ascii="Arial" w:hAnsi="Arial" w:cs="Arial"/>
        </w:rPr>
        <w:t xml:space="preserve">TERCERO.- Aunado a lo anterior, me genera evidente perjuicio el acto de autoridad consistente en los supuestos </w:t>
      </w:r>
      <w:r w:rsidRPr="00721D3E">
        <w:rPr>
          <w:rFonts w:ascii="Arial" w:hAnsi="Arial" w:cs="Arial"/>
          <w:u w:val="single"/>
        </w:rPr>
        <w:t>recargos, honorarios de ejecución y Actualización</w:t>
      </w:r>
      <w:r w:rsidRPr="00721D3E">
        <w:rPr>
          <w:rFonts w:ascii="Arial" w:hAnsi="Arial" w:cs="Arial"/>
        </w:rPr>
        <w:t xml:space="preserve">,   en </w:t>
      </w:r>
      <w:r w:rsidRPr="00721D3E">
        <w:rPr>
          <w:rFonts w:ascii="Arial" w:hAnsi="Arial" w:cs="Arial"/>
        </w:rPr>
        <w:lastRenderedPageBreak/>
        <w:t xml:space="preserve">virtud de que dichas cantidades son derivadas del crédito fiscal que se encuentra prescrito, además de que el acto no cumplió con la fracción IV del artículo 137 del código de la materia, pues la autoridad jamás me explicó los motivos especiales, ni las razones de hecho y de derecho tomados en cuenta para determinar los montos citados, lo cual es un requisito inherente a todo acto administrativo que emitan las autoridades, ya que únicamente </w:t>
      </w:r>
      <w:r w:rsidRPr="00721D3E">
        <w:rPr>
          <w:rFonts w:ascii="Arial" w:hAnsi="Arial" w:cs="Arial"/>
          <w:u w:val="single"/>
        </w:rPr>
        <w:t>se indicó el supuesto de las cantidades determinadas</w:t>
      </w:r>
      <w:r w:rsidRPr="00721D3E">
        <w:rPr>
          <w:rFonts w:ascii="Arial" w:hAnsi="Arial" w:cs="Arial"/>
        </w:rPr>
        <w:t>,  sin que me diera a conocer motivo de tal cantidad. Lo cual me deja en un completo estado de indefensión, ya que hace suponer que la cantidad fue impuesta de manera arbitraria y no conforme a derecho.</w:t>
      </w:r>
    </w:p>
    <w:p w:rsidR="00B26D1C" w:rsidRPr="00721D3E" w:rsidRDefault="00B26D1C" w:rsidP="00B26D1C">
      <w:pPr>
        <w:jc w:val="both"/>
        <w:rPr>
          <w:rFonts w:ascii="Arial" w:hAnsi="Arial" w:cs="Arial"/>
        </w:rPr>
      </w:pPr>
      <w:r w:rsidRPr="00721D3E">
        <w:rPr>
          <w:rFonts w:ascii="Arial" w:hAnsi="Arial" w:cs="Arial"/>
        </w:rPr>
        <w:t xml:space="preserve">Es entonces que la autoridad demandada, no explicó la fórmula que utilizó para determinar la cantidad líquida por concepto de: </w:t>
      </w:r>
      <w:r w:rsidRPr="00721D3E">
        <w:rPr>
          <w:rFonts w:ascii="Arial" w:hAnsi="Arial" w:cs="Arial"/>
          <w:u w:val="single"/>
        </w:rPr>
        <w:t>honorario de ejecución y recargos y actualización</w:t>
      </w:r>
      <w:r w:rsidRPr="00721D3E">
        <w:rPr>
          <w:rFonts w:ascii="Arial" w:hAnsi="Arial" w:cs="Arial"/>
        </w:rPr>
        <w:t xml:space="preserve">, pues únicamente fijó un monto para cada concepto, pero sin explicar cuál fue la operación matemática realizada que arrojó dichas cantidades. Por lo tanto, lo anterior me deja en un total  estado de indefensión, pues desconozco si la determinación de los conceptos referidos se encuentran debidamente calculados en base al importe que prevé la Ley de Ingresos para el Municipio de San Luis de la Paz, </w:t>
      </w:r>
      <w:proofErr w:type="spellStart"/>
      <w:r w:rsidRPr="00721D3E">
        <w:rPr>
          <w:rFonts w:ascii="Arial" w:hAnsi="Arial" w:cs="Arial"/>
        </w:rPr>
        <w:t>Gto</w:t>
      </w:r>
      <w:proofErr w:type="spellEnd"/>
      <w:r w:rsidRPr="00721D3E">
        <w:rPr>
          <w:rFonts w:ascii="Arial" w:hAnsi="Arial" w:cs="Arial"/>
        </w:rPr>
        <w:t xml:space="preserve">., para el Ejercicio Fiscal 2023, ya que la impetrante nunca desglosó dichos conceptos. </w:t>
      </w:r>
    </w:p>
    <w:p w:rsidR="00B26D1C" w:rsidRPr="00721D3E" w:rsidRDefault="00B26D1C" w:rsidP="00B26D1C">
      <w:pPr>
        <w:jc w:val="both"/>
        <w:rPr>
          <w:rFonts w:ascii="Arial" w:hAnsi="Arial" w:cs="Arial"/>
        </w:rPr>
      </w:pPr>
      <w:r w:rsidRPr="00721D3E">
        <w:rPr>
          <w:rFonts w:ascii="Arial" w:hAnsi="Arial" w:cs="Arial"/>
        </w:rPr>
        <w:t xml:space="preserve">Entonces, es evidente que al no haber pormenorizado tales circunstancias, es la razón por la que quien suscribe no tengo la certeza jurídica de que el </w:t>
      </w:r>
      <w:r w:rsidRPr="00721D3E">
        <w:rPr>
          <w:rFonts w:ascii="Arial" w:hAnsi="Arial" w:cs="Arial"/>
          <w:u w:val="single"/>
        </w:rPr>
        <w:t>monto total</w:t>
      </w:r>
      <w:r w:rsidRPr="00721D3E">
        <w:rPr>
          <w:rFonts w:ascii="Arial" w:hAnsi="Arial" w:cs="Arial"/>
        </w:rPr>
        <w:t xml:space="preserve"> que se me pretende cobrar esté debidamente calculado, pues la autoridad no explicó el procedimiento lógico-jurídico-matemático que utilizó para haber determinado la cantidad total…</w:t>
      </w:r>
    </w:p>
    <w:p w:rsidR="00B26D1C" w:rsidRPr="00721D3E" w:rsidRDefault="00B26D1C" w:rsidP="00B26D1C">
      <w:pPr>
        <w:jc w:val="both"/>
        <w:rPr>
          <w:rFonts w:ascii="Arial" w:hAnsi="Arial" w:cs="Arial"/>
        </w:rPr>
      </w:pPr>
      <w:r w:rsidRPr="00721D3E">
        <w:rPr>
          <w:rFonts w:ascii="Arial" w:hAnsi="Arial" w:cs="Arial"/>
        </w:rPr>
        <w:t xml:space="preserve">Además de lo anterior, si los actos demandados  se encuentran viciados de nulidad, consecuentemente las cantidades plasmadas dentro del apartado adeudos como lo son supuestos </w:t>
      </w:r>
      <w:r w:rsidRPr="00721D3E">
        <w:rPr>
          <w:rFonts w:ascii="Arial" w:hAnsi="Arial" w:cs="Arial"/>
          <w:u w:val="single"/>
        </w:rPr>
        <w:t>recargos, honorarios de ejecución  y Actualización</w:t>
      </w:r>
      <w:r w:rsidRPr="00721D3E">
        <w:rPr>
          <w:rFonts w:ascii="Arial" w:hAnsi="Arial" w:cs="Arial"/>
        </w:rPr>
        <w:t xml:space="preserve"> resultaran también nulas, al ser fruto de actos viciados de origen, en virtud de que es una consecuencia de los ilegales actos que en esta vía se impugnan y los particulares no estamos obligados a resentir las consecuencias que deriven de los actos ilegalmente emitidos…”</w:t>
      </w:r>
    </w:p>
    <w:p w:rsidR="00B26D1C" w:rsidRPr="00721D3E" w:rsidRDefault="00B26D1C" w:rsidP="00B26D1C">
      <w:pPr>
        <w:jc w:val="both"/>
        <w:rPr>
          <w:rFonts w:ascii="Arial" w:hAnsi="Arial" w:cs="Arial"/>
        </w:rPr>
      </w:pPr>
      <w:r w:rsidRPr="00721D3E">
        <w:rPr>
          <w:rFonts w:ascii="Arial" w:hAnsi="Arial" w:cs="Arial"/>
        </w:rPr>
        <w:t>Por su parte la demandada manifestó lo siguiente:</w:t>
      </w:r>
    </w:p>
    <w:p w:rsidR="00B26D1C" w:rsidRPr="00721D3E" w:rsidRDefault="00B26D1C" w:rsidP="00B26D1C">
      <w:pPr>
        <w:jc w:val="both"/>
        <w:rPr>
          <w:rFonts w:ascii="Arial" w:hAnsi="Arial" w:cs="Arial"/>
        </w:rPr>
      </w:pPr>
      <w:r w:rsidRPr="00721D3E">
        <w:rPr>
          <w:rFonts w:ascii="Arial" w:hAnsi="Arial" w:cs="Arial"/>
        </w:rPr>
        <w:t>“PRIMERO.- El actor refiere que causa agravio el acto combatido ya que considera que este encuadra en el supuesto que prevé la fracción IV del artículo 302 del Código de Procedimiento y Justicia Administrativa, pues considera que la autoridad aprecia de manera inequívoca  los hechos y con ello se aplicó de manera incorrecta las normas jurídicas aplicables y por ende existe una indebida motivación.</w:t>
      </w:r>
    </w:p>
    <w:p w:rsidR="00B26D1C" w:rsidRPr="00721D3E" w:rsidRDefault="00B26D1C" w:rsidP="00B26D1C">
      <w:pPr>
        <w:jc w:val="both"/>
        <w:rPr>
          <w:rFonts w:ascii="Arial" w:hAnsi="Arial" w:cs="Arial"/>
        </w:rPr>
      </w:pPr>
      <w:r w:rsidRPr="00721D3E">
        <w:rPr>
          <w:rFonts w:ascii="Arial" w:hAnsi="Arial" w:cs="Arial"/>
        </w:rPr>
        <w:t xml:space="preserve">Es de precisar, que la autoridad no pretende conculcar un derecho que corresponde al contribuyente, sin embargo, éste  no agota  el proceso administrativo que la misma norma prevé a fin de que, cuando así lo estime, haga valer su devolución para el caso de haber realizado el pago de cantidades determinadas de forma indebida, esto es que de acuerdo a lo previsto por los artículos 52 y 53 de la Ley de Hacienda para los Municipios de Guanajuato, el contribuyente  se encuentra investido de solicitar, primeramente, a la autoridad que haya determinado el crédito, la devolución de lo que haya sido pago de manera indebida, atendiendo esto el principio de </w:t>
      </w:r>
      <w:proofErr w:type="spellStart"/>
      <w:r w:rsidRPr="00721D3E">
        <w:rPr>
          <w:rFonts w:ascii="Arial" w:hAnsi="Arial" w:cs="Arial"/>
        </w:rPr>
        <w:t>definitividad</w:t>
      </w:r>
      <w:proofErr w:type="spellEnd"/>
      <w:r w:rsidRPr="00721D3E">
        <w:rPr>
          <w:rFonts w:ascii="Arial" w:hAnsi="Arial" w:cs="Arial"/>
        </w:rPr>
        <w:t>, al contemplar la norma un procedimiento específico.</w:t>
      </w:r>
    </w:p>
    <w:p w:rsidR="00B26D1C" w:rsidRPr="00721D3E" w:rsidRDefault="00B26D1C" w:rsidP="00B26D1C">
      <w:pPr>
        <w:jc w:val="both"/>
        <w:rPr>
          <w:rFonts w:ascii="Arial" w:hAnsi="Arial" w:cs="Arial"/>
        </w:rPr>
      </w:pPr>
      <w:r w:rsidRPr="00721D3E">
        <w:rPr>
          <w:rFonts w:ascii="Arial" w:hAnsi="Arial" w:cs="Arial"/>
        </w:rPr>
        <w:t>Por otro lado, con relación a la prescripción prevista por el artículo 60 de la Ley de Hacendaria, quien resuelve,  deberá tomaren consideración que conforme a lo estipulado por el artículo 165 de la multicitada  Ley de Hacienda dispone… de esta manera, el contribuyente debe pagar el impuesto predial por año o por bimestre, dentro del primer mes que corresponda, excepto cuando se trate de cuotas mínimas; en este sentido, en el caso de la parte actora, para que opere la prescripción, el plazo de 5 cinco años debe computarse por bimestre de cada año.</w:t>
      </w:r>
    </w:p>
    <w:p w:rsidR="00B26D1C" w:rsidRPr="00721D3E" w:rsidRDefault="00B26D1C" w:rsidP="00B26D1C">
      <w:pPr>
        <w:jc w:val="both"/>
        <w:rPr>
          <w:rFonts w:ascii="Arial" w:hAnsi="Arial" w:cs="Arial"/>
        </w:rPr>
      </w:pPr>
      <w:r w:rsidRPr="00721D3E">
        <w:rPr>
          <w:rFonts w:ascii="Arial" w:hAnsi="Arial" w:cs="Arial"/>
        </w:rPr>
        <w:t xml:space="preserve">Así mismo, de estimar colmado el supuesto que indica el artículo 60 de la Ley de Hacienda local, quien resuelve el presente asunto, deberá tomar en consideración </w:t>
      </w:r>
      <w:r w:rsidRPr="00721D3E">
        <w:rPr>
          <w:rFonts w:ascii="Arial" w:hAnsi="Arial" w:cs="Arial"/>
        </w:rPr>
        <w:lastRenderedPageBreak/>
        <w:t>que el crédito fiscal relativo a los años posteriores al 2019, aún se encuentran vigentes.</w:t>
      </w:r>
    </w:p>
    <w:p w:rsidR="00B26D1C" w:rsidRPr="00721D3E" w:rsidRDefault="00B26D1C" w:rsidP="00B26D1C">
      <w:pPr>
        <w:jc w:val="both"/>
        <w:rPr>
          <w:rFonts w:ascii="Arial" w:hAnsi="Arial" w:cs="Arial"/>
        </w:rPr>
      </w:pPr>
      <w:r w:rsidRPr="00721D3E">
        <w:rPr>
          <w:rFonts w:ascii="Arial" w:hAnsi="Arial" w:cs="Arial"/>
        </w:rPr>
        <w:t>SEGUNDO.- Por otro lado, es de precisar que la Ley de Hacienda para los Municipios de Guanajuato en su artículo 161, párrafo primero señala… En este precepto encontramos el hecho generador del impuesto, ya que simplemente por ser propietario o poseedor de un inmueble, por cualquier título, tiene la carga de pagar al Municipio el impuesto predial en forma anual en una solo (sic) exhibición durante el primer bimestre, o bien, en 6  seis exhibiciones bimestrales, dentro del primer mes que corresponda, conforme a lo estipulado  por el artículo 165 de la multicitada Ley de Hacienda, el que dispone… de esta manera, el contribuyente debe pagar el impuesto predial por año o por bimestre, dentro del primer mes que corresponda.</w:t>
      </w:r>
    </w:p>
    <w:p w:rsidR="00B26D1C" w:rsidRPr="00721D3E" w:rsidRDefault="00B26D1C" w:rsidP="00B26D1C">
      <w:pPr>
        <w:jc w:val="both"/>
        <w:rPr>
          <w:rFonts w:ascii="Arial" w:hAnsi="Arial" w:cs="Arial"/>
        </w:rPr>
      </w:pPr>
      <w:r w:rsidRPr="00721D3E">
        <w:rPr>
          <w:rFonts w:ascii="Arial" w:hAnsi="Arial" w:cs="Arial"/>
        </w:rPr>
        <w:t xml:space="preserve">Es así que nos encontramos que la determinación del pago del impuesto predial, éste es generado desde el principio de legalidad tributaria, toda vez que la naturaleza del impuesto emana de una disposición normativa y no del arbitrio de la autoridad, esto es que proporciona al contribuyente certeza jurídica  al saber de manera anticipada, mediante la Ley de Ingresos Respectiva al municipio, cuáles son sus derechos; esto también les permite saber hasta dónde puede llegar la actuación de la autoridad y por lo tanto, no puede ser violatorio de garantías ya que, constitucionalmente se </w:t>
      </w:r>
      <w:proofErr w:type="spellStart"/>
      <w:r w:rsidRPr="00721D3E">
        <w:rPr>
          <w:rFonts w:ascii="Arial" w:hAnsi="Arial" w:cs="Arial"/>
        </w:rPr>
        <w:t>estableceen</w:t>
      </w:r>
      <w:proofErr w:type="spellEnd"/>
      <w:r w:rsidRPr="00721D3E">
        <w:rPr>
          <w:rFonts w:ascii="Arial" w:hAnsi="Arial" w:cs="Arial"/>
        </w:rPr>
        <w:t xml:space="preserve"> el artículo 31 fracción IV, la obligación de contribuir con el gasto público para México…</w:t>
      </w:r>
    </w:p>
    <w:p w:rsidR="00B26D1C" w:rsidRPr="00721D3E" w:rsidRDefault="00B26D1C" w:rsidP="00B26D1C">
      <w:pPr>
        <w:jc w:val="both"/>
        <w:rPr>
          <w:rFonts w:ascii="Arial" w:hAnsi="Arial" w:cs="Arial"/>
        </w:rPr>
      </w:pPr>
      <w:r w:rsidRPr="00721D3E">
        <w:rPr>
          <w:rFonts w:ascii="Arial" w:hAnsi="Arial" w:cs="Arial"/>
        </w:rPr>
        <w:t xml:space="preserve">De ahí que al estar determinada la obligación de los habitantes de contribuir con el gasto público, es que surgen normas jurídicas en materia fiscal como lo es el Código Fiscal para el Estado de Guanajuato y la Ley de Ingresos para el Municipio de San Luis de la Paz, </w:t>
      </w:r>
      <w:proofErr w:type="spellStart"/>
      <w:r w:rsidRPr="00721D3E">
        <w:rPr>
          <w:rFonts w:ascii="Arial" w:hAnsi="Arial" w:cs="Arial"/>
        </w:rPr>
        <w:t>Gto</w:t>
      </w:r>
      <w:proofErr w:type="spellEnd"/>
      <w:r w:rsidRPr="00721D3E">
        <w:rPr>
          <w:rFonts w:ascii="Arial" w:hAnsi="Arial" w:cs="Arial"/>
        </w:rPr>
        <w:t>., en la que se prevé la forma en la que deberá de efectuarse dicha obligación, ya que el presente encuadra en el supuesto que señala el artículo 161, primer párrafo, de la aludida Ley de Hacienda, dispone que…</w:t>
      </w:r>
    </w:p>
    <w:p w:rsidR="00B26D1C" w:rsidRPr="00721D3E" w:rsidRDefault="00B26D1C" w:rsidP="00B26D1C">
      <w:pPr>
        <w:jc w:val="both"/>
        <w:rPr>
          <w:rFonts w:ascii="Arial" w:hAnsi="Arial" w:cs="Arial"/>
        </w:rPr>
      </w:pPr>
      <w:r w:rsidRPr="00721D3E">
        <w:rPr>
          <w:rFonts w:ascii="Arial" w:hAnsi="Arial" w:cs="Arial"/>
        </w:rPr>
        <w:t xml:space="preserve">TERCERO.- Con atención al principio de legalidad con el que debe actuar la autoridad, mismo que se encuentra previsto por el artículo 4 de la Ley Orgánica Municipal para el Estado de Guanajuato, que establece… por ello, es de precisar que, con relación al acto del que se duele el actor, no se le deja  en estado de indefensión, toda vez que los conceptos a los que hace referencia, se encuentran debidamente previstos por la Ley de Ingresos para el Municipio de San Luis de la Paz, </w:t>
      </w:r>
      <w:proofErr w:type="spellStart"/>
      <w:r w:rsidRPr="00721D3E">
        <w:rPr>
          <w:rFonts w:ascii="Arial" w:hAnsi="Arial" w:cs="Arial"/>
        </w:rPr>
        <w:t>Gto</w:t>
      </w:r>
      <w:proofErr w:type="spellEnd"/>
      <w:r w:rsidRPr="00721D3E">
        <w:rPr>
          <w:rFonts w:ascii="Arial" w:hAnsi="Arial" w:cs="Arial"/>
        </w:rPr>
        <w:t>., mismo que se precisan…</w:t>
      </w:r>
    </w:p>
    <w:p w:rsidR="00B26D1C" w:rsidRPr="00721D3E" w:rsidRDefault="00B26D1C" w:rsidP="00B26D1C">
      <w:pPr>
        <w:jc w:val="both"/>
        <w:rPr>
          <w:rFonts w:ascii="Arial" w:hAnsi="Arial" w:cs="Arial"/>
        </w:rPr>
      </w:pPr>
      <w:r w:rsidRPr="00721D3E">
        <w:rPr>
          <w:rFonts w:ascii="Arial" w:hAnsi="Arial" w:cs="Arial"/>
        </w:rPr>
        <w:t xml:space="preserve">Por lo que, al encontrarse dichos conceptos en una norma jurídica, es que la autoridad, puede únicamente actuar conforme a lo previsto en ella, por lo que del acto del acto que adolece el actor se encuentra debidamente encuadrado en lo que la misma Ley  prevé. </w:t>
      </w:r>
    </w:p>
    <w:p w:rsidR="00B26D1C" w:rsidRPr="00721D3E" w:rsidRDefault="00B26D1C" w:rsidP="00B26D1C">
      <w:pPr>
        <w:jc w:val="both"/>
        <w:rPr>
          <w:rFonts w:ascii="Arial" w:hAnsi="Arial" w:cs="Arial"/>
        </w:rPr>
      </w:pPr>
      <w:r w:rsidRPr="00721D3E">
        <w:rPr>
          <w:rFonts w:ascii="Arial" w:hAnsi="Arial" w:cs="Arial"/>
        </w:rPr>
        <w:t xml:space="preserve">Así pues, es de acotar que todos los habitantes del municipio se encuentran supeditados a contribuir con el gasto público, aunado a ello la Ley de Hacienda para los Municipios de Guanajuato en su artículo 161, mismo que se ha </w:t>
      </w:r>
      <w:proofErr w:type="spellStart"/>
      <w:r w:rsidRPr="00721D3E">
        <w:rPr>
          <w:rFonts w:ascii="Arial" w:hAnsi="Arial" w:cs="Arial"/>
        </w:rPr>
        <w:t>multireferido</w:t>
      </w:r>
      <w:proofErr w:type="spellEnd"/>
      <w:r w:rsidRPr="00721D3E">
        <w:rPr>
          <w:rFonts w:ascii="Arial" w:hAnsi="Arial" w:cs="Arial"/>
        </w:rPr>
        <w:t>, hace hincapié en que las personas físicas o morales que sean propietarias  o poseedoras  de un bien inmueble, están obligadas a cubrir el Impuesto del Predial. Ahora bien, al ser este impuesto una obligación de carácter fiscal, su incumplimiento genera actualizaciones y recargos, ya que estos son de naturaleza participativa de las contribuciones a las que se encuentra obligado el contribuyente, es decir, son accesorias de éste, por lo que su determinación se ha dejado de manifiesto en líneas arriba y no provocar un estado de incertidumbre del contribuyente.”</w:t>
      </w:r>
    </w:p>
    <w:p w:rsidR="00B26D1C" w:rsidRPr="00721D3E" w:rsidRDefault="00B26D1C" w:rsidP="00B26D1C">
      <w:pPr>
        <w:jc w:val="both"/>
        <w:rPr>
          <w:rFonts w:ascii="Arial" w:hAnsi="Arial" w:cs="Arial"/>
        </w:rPr>
      </w:pPr>
      <w:r w:rsidRPr="00721D3E">
        <w:rPr>
          <w:rFonts w:ascii="Arial" w:hAnsi="Arial" w:cs="Arial"/>
          <w:b/>
        </w:rPr>
        <w:t>QUINTO.-</w:t>
      </w:r>
      <w:r w:rsidRPr="00721D3E">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B26D1C" w:rsidRPr="00721D3E" w:rsidRDefault="00B26D1C" w:rsidP="00B26D1C">
      <w:pPr>
        <w:jc w:val="both"/>
        <w:rPr>
          <w:rFonts w:ascii="Arial" w:hAnsi="Arial" w:cs="Arial"/>
        </w:rPr>
      </w:pPr>
      <w:r w:rsidRPr="00721D3E">
        <w:rPr>
          <w:rFonts w:ascii="Arial" w:hAnsi="Arial" w:cs="Arial"/>
        </w:rPr>
        <w:t>Un crédito  fiscal  es lo que debe una persona y, desde que algo se adeuda a una tesorería, crédito a favor de la misma que tiene derecho a cobrar. Obligación tributaria en sentido estricto, determinada en cantidad líquida.</w:t>
      </w:r>
    </w:p>
    <w:p w:rsidR="00B26D1C" w:rsidRPr="00721D3E" w:rsidRDefault="00B26D1C" w:rsidP="00B26D1C">
      <w:pPr>
        <w:jc w:val="both"/>
        <w:rPr>
          <w:rFonts w:ascii="Arial" w:hAnsi="Arial" w:cs="Arial"/>
        </w:rPr>
      </w:pPr>
      <w:r w:rsidRPr="00721D3E">
        <w:rPr>
          <w:rFonts w:ascii="Arial" w:hAnsi="Arial" w:cs="Arial"/>
        </w:rPr>
        <w:lastRenderedPageBreak/>
        <w:t>El Código Fiscal de la Federación en su artículo 4 enumera que son créditos fiscales las cantidades que tiene derecho de percibir el Estado o sus organismos descentralizados que provengan de contribuciones, aprovechamientos o de sus accesorios, incluidos los derivados de responsabilidades que el Estado tenga derecho a exigir a sus servidores públicos o de los particulares, así como aquellos a los que las leyes les den ese carácter y el Estado tenga derecho a percibir por cuenta ajena.</w:t>
      </w:r>
    </w:p>
    <w:p w:rsidR="00B26D1C" w:rsidRPr="00721D3E" w:rsidRDefault="00B26D1C" w:rsidP="00B26D1C">
      <w:pPr>
        <w:jc w:val="both"/>
        <w:rPr>
          <w:rFonts w:ascii="Arial" w:hAnsi="Arial" w:cs="Arial"/>
        </w:rPr>
      </w:pPr>
      <w:r w:rsidRPr="00721D3E">
        <w:rPr>
          <w:rFonts w:ascii="Arial" w:hAnsi="Arial" w:cs="Arial"/>
        </w:rPr>
        <w:t>En el recibo de pago No. 265029, de fecha 31 treinta y uno de marzo de 2023 dos mil veintitrés, se aprecia que el actor pago del año 2015 al 2023.</w:t>
      </w:r>
    </w:p>
    <w:p w:rsidR="00B26D1C" w:rsidRDefault="00B26D1C" w:rsidP="00B26D1C">
      <w:pPr>
        <w:jc w:val="both"/>
        <w:rPr>
          <w:rFonts w:ascii="Arial" w:hAnsi="Arial" w:cs="Arial"/>
        </w:rPr>
      </w:pPr>
      <w:r w:rsidRPr="00721D3E">
        <w:rPr>
          <w:rFonts w:ascii="Arial" w:hAnsi="Arial" w:cs="Arial"/>
        </w:rPr>
        <w:t xml:space="preserve">Tal como se aprecia en el recibo de pago  No. 265029, de fecha 31 treinta y uno  de marzo de 2023 dos mil veintitrés,  el actor realizó el pago del impuesto predial, empero, realizó el pago del año 2015 al  2018. </w:t>
      </w:r>
    </w:p>
    <w:p w:rsidR="00B26D1C" w:rsidRPr="00721D3E" w:rsidRDefault="00B26D1C" w:rsidP="00B26D1C">
      <w:pPr>
        <w:jc w:val="both"/>
        <w:rPr>
          <w:rFonts w:ascii="Arial" w:hAnsi="Arial" w:cs="Arial"/>
        </w:rPr>
      </w:pPr>
      <w:r w:rsidRPr="00721D3E">
        <w:rPr>
          <w:rFonts w:ascii="Arial" w:hAnsi="Arial" w:cs="Arial"/>
        </w:rPr>
        <w:t>Si bien es cierto que el actor tiene la obligación de realizar los pagos de impuesto predial,  también es cierto que lo debe hacer conforme a lo establecido en la Ley de Hacienda para los Municipios  del Estado de Guanajuato.</w:t>
      </w:r>
    </w:p>
    <w:p w:rsidR="00B26D1C" w:rsidRPr="00721D3E" w:rsidRDefault="00B26D1C" w:rsidP="00B26D1C">
      <w:pPr>
        <w:jc w:val="both"/>
        <w:rPr>
          <w:rFonts w:ascii="Arial" w:hAnsi="Arial" w:cs="Arial"/>
        </w:rPr>
      </w:pPr>
      <w:r w:rsidRPr="00721D3E">
        <w:rPr>
          <w:rFonts w:ascii="Arial" w:hAnsi="Arial" w:cs="Arial"/>
        </w:rPr>
        <w:t>El que juzga, no pasa por alto que los  créditos fiscales se extinguen en el término de  5 años,  tal como lo señala el artículo  60 de la ley de Hacienda para los Municipios del Estado de Guanajuato.</w:t>
      </w:r>
    </w:p>
    <w:p w:rsidR="00B26D1C" w:rsidRPr="00721D3E" w:rsidRDefault="00B26D1C" w:rsidP="00B26D1C">
      <w:pPr>
        <w:jc w:val="both"/>
        <w:rPr>
          <w:rFonts w:ascii="Arial" w:hAnsi="Arial" w:cs="Arial"/>
        </w:rPr>
      </w:pPr>
      <w:r w:rsidRPr="00721D3E">
        <w:rPr>
          <w:rFonts w:ascii="Arial" w:hAnsi="Arial" w:cs="Arial"/>
        </w:rPr>
        <w:t>De conformidad con los artículos invocados, es evidente que el actor solo estaba obligado a pagar impuesto predial a partir del año 2019 dos mil diecinueve, no de años anteriores.</w:t>
      </w:r>
    </w:p>
    <w:p w:rsidR="00B26D1C" w:rsidRPr="00721D3E" w:rsidRDefault="00B26D1C" w:rsidP="00B26D1C">
      <w:pPr>
        <w:jc w:val="both"/>
        <w:rPr>
          <w:rFonts w:ascii="Arial" w:hAnsi="Arial" w:cs="Arial"/>
        </w:rPr>
      </w:pPr>
      <w:r w:rsidRPr="00721D3E">
        <w:rPr>
          <w:rFonts w:ascii="Arial" w:hAnsi="Arial" w:cs="Arial"/>
        </w:rPr>
        <w:t>La demandada no presentó prueba fehaciente que acreditara que requirió el pago del impuesto predial al actor de años anteriores al 2019 dos mil diecinueve, por lo tanto, tal como se puntualizó, el actor solo estaba obligado a pagar el impuesto predial a partir del año 2019 dos mil diecinueve y no anteriores.</w:t>
      </w:r>
    </w:p>
    <w:p w:rsidR="00B26D1C" w:rsidRPr="00721D3E" w:rsidRDefault="00B26D1C" w:rsidP="00B26D1C">
      <w:pPr>
        <w:jc w:val="both"/>
        <w:rPr>
          <w:rFonts w:ascii="Arial" w:hAnsi="Arial" w:cs="Arial"/>
        </w:rPr>
      </w:pPr>
      <w:r w:rsidRPr="00721D3E">
        <w:rPr>
          <w:rFonts w:ascii="Arial" w:hAnsi="Arial" w:cs="Arial"/>
        </w:rPr>
        <w:t>Ahora bien, el actor realizó un pago de lo indebido, toda vez que, el demandante no estaba obligado a soportar un pago de un crédito que ya se había extinguido por prescripción, sirve de sustento a lo anterior la tesis aislada número 1ª .CCLXXX/2012 (10ª.) emitida por la Primea Sala de la Suprema Corte de Justicia de la Nación, consultable en la página 528, Tomo 1, Décima Época; del Semanario Judicial de la Federación y su Gaceta, cuyo rubro y texto literalmente indican:</w:t>
      </w:r>
    </w:p>
    <w:p w:rsidR="00B26D1C" w:rsidRPr="00721D3E" w:rsidRDefault="00B26D1C" w:rsidP="00B26D1C">
      <w:pPr>
        <w:jc w:val="both"/>
        <w:rPr>
          <w:rFonts w:ascii="Arial" w:hAnsi="Arial" w:cs="Arial"/>
          <w:i/>
        </w:rPr>
      </w:pPr>
      <w:r w:rsidRPr="00721D3E">
        <w:rPr>
          <w:rFonts w:ascii="Arial" w:hAnsi="Arial" w:cs="Arial"/>
          <w:i/>
        </w:rPr>
        <w:t>PAGO DE LO INDEBIDO Y SALDO A FAVOR. CONCEPTO Y DIFERENCIAS. De la lectura del artículo 22 del Código Fiscal de la Federación, se desprende que las autoridades fiscales devolverán a los contribuyentes las cantidades pagadas indebidamente  y las que procedan conforme a las leyes fiscales, de tal forma que el derecho a la devolución que consagra dicho precepto, en concordancia con su sexto párrafo, puede derivar, ya sea de la existencia de un pago de lo indebido, o bien, de un saldo a favor. Ahora bien, el pago de lo indebido se refiere a todas aquellas cantidades que el contribuyente enteró en exceso, es decir, montos que el particular no adeudaba al Fisco Federal, pero que se dieron por haber pagado una cantidad mayor a la que le impone la ley de la materia. En cambio, el saldo a favor no deriva de un error de cálculo, aritmético o de apreciación de los elementos que constituyen la obligación tributaria a cardo del contribuyente, sino que éste resulta de la aplicación de la mecánica establecida en la ley de la materia.</w:t>
      </w:r>
    </w:p>
    <w:p w:rsidR="00B26D1C" w:rsidRPr="00721D3E" w:rsidRDefault="00B26D1C" w:rsidP="00B26D1C">
      <w:pPr>
        <w:jc w:val="both"/>
        <w:rPr>
          <w:rFonts w:ascii="Arial" w:hAnsi="Arial" w:cs="Arial"/>
          <w:i/>
        </w:rPr>
      </w:pPr>
      <w:r w:rsidRPr="00721D3E">
        <w:rPr>
          <w:rFonts w:ascii="Arial" w:hAnsi="Arial" w:cs="Arial"/>
          <w:i/>
        </w:rPr>
        <w:t xml:space="preserve">Amparo directo en revisión 2514/2012. </w:t>
      </w:r>
      <w:proofErr w:type="spellStart"/>
      <w:r w:rsidRPr="00721D3E">
        <w:rPr>
          <w:rFonts w:ascii="Arial" w:hAnsi="Arial" w:cs="Arial"/>
          <w:i/>
        </w:rPr>
        <w:t>Probomex</w:t>
      </w:r>
      <w:proofErr w:type="spellEnd"/>
      <w:r w:rsidRPr="00721D3E">
        <w:rPr>
          <w:rFonts w:ascii="Arial" w:hAnsi="Arial" w:cs="Arial"/>
          <w:i/>
        </w:rPr>
        <w:t xml:space="preserve">. S.A. de C.V. 24 de octubre de 2012. Mayoría de tres votos. Disidentes: Guillermo I. Ortiz </w:t>
      </w:r>
      <w:proofErr w:type="spellStart"/>
      <w:r w:rsidRPr="00721D3E">
        <w:rPr>
          <w:rFonts w:ascii="Arial" w:hAnsi="Arial" w:cs="Arial"/>
          <w:i/>
        </w:rPr>
        <w:t>Mayagoitia</w:t>
      </w:r>
      <w:proofErr w:type="spellEnd"/>
      <w:r w:rsidRPr="00721D3E">
        <w:rPr>
          <w:rFonts w:ascii="Arial" w:hAnsi="Arial" w:cs="Arial"/>
          <w:i/>
        </w:rPr>
        <w:t xml:space="preserve"> y Jorge Mario Pardo Rebolledo. Ponente: Olga María Sánchez Cordero de García Villegas. Secretario: Jorge Luis Revilla de la Torre.  </w:t>
      </w:r>
    </w:p>
    <w:p w:rsidR="00B26D1C" w:rsidRPr="00721D3E" w:rsidRDefault="00B26D1C" w:rsidP="00B26D1C">
      <w:pPr>
        <w:jc w:val="both"/>
        <w:rPr>
          <w:rFonts w:ascii="Arial" w:hAnsi="Arial" w:cs="Arial"/>
        </w:rPr>
      </w:pPr>
      <w:r w:rsidRPr="00721D3E">
        <w:rPr>
          <w:rFonts w:ascii="Arial" w:hAnsi="Arial" w:cs="Arial"/>
        </w:rPr>
        <w:t>Por lo tanto, el recibo de pago de impuesto predial  No. 265029, de fecha 31 treinta y uno de marzo de 2023 dos mil veintitrés, está indebidamente fundado y motivado, toda vez que carece de la debida fundamentación y motivación que señala la  fracción VI del artículo 137 del Código de Procedimiento y Justicia Administrativa para el Estado y los Municipios de Guanajuato.</w:t>
      </w:r>
    </w:p>
    <w:p w:rsidR="00B26D1C" w:rsidRPr="00721D3E" w:rsidRDefault="00B26D1C" w:rsidP="00B26D1C">
      <w:pPr>
        <w:jc w:val="both"/>
        <w:rPr>
          <w:rFonts w:ascii="Arial" w:hAnsi="Arial" w:cs="Arial"/>
        </w:rPr>
      </w:pPr>
      <w:r w:rsidRPr="00721D3E">
        <w:rPr>
          <w:rFonts w:ascii="Arial" w:hAnsi="Arial" w:cs="Arial"/>
        </w:rPr>
        <w:lastRenderedPageBreak/>
        <w:t>La recurrida   hizo caso omiso al principio de legalidad que se establece en los artículos 14 y 16 del Pacto Federal, así como del artículo 2 de la Constitución Particular del Estado de Guanajuato y el artículo 4  de la Ley Orgánica Para el Estado de Guanajuato, robustece a lo anterior la siguiente jurisprudencia.-</w:t>
      </w:r>
    </w:p>
    <w:p w:rsidR="00B26D1C" w:rsidRPr="00721D3E" w:rsidRDefault="00B26D1C" w:rsidP="00B26D1C">
      <w:pPr>
        <w:jc w:val="both"/>
        <w:rPr>
          <w:rFonts w:ascii="Arial" w:hAnsi="Arial" w:cs="Arial"/>
          <w:i/>
        </w:rPr>
      </w:pPr>
      <w:r w:rsidRPr="00721D3E">
        <w:rPr>
          <w:rFonts w:ascii="Arial" w:hAnsi="Arial" w:cs="Arial"/>
          <w:i/>
        </w:rPr>
        <w:t>“</w:t>
      </w:r>
      <w:r w:rsidRPr="00721D3E">
        <w:rPr>
          <w:rFonts w:ascii="Arial" w:hAnsi="Arial" w:cs="Arial"/>
          <w:b/>
          <w:i/>
        </w:rPr>
        <w:t>FUNDAMENTACIÓN Y MOTIVACIÓN.-</w:t>
      </w:r>
      <w:r w:rsidRPr="00721D3E">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B26D1C" w:rsidRPr="00721D3E" w:rsidRDefault="00B26D1C" w:rsidP="00B26D1C">
      <w:pPr>
        <w:jc w:val="both"/>
        <w:rPr>
          <w:rFonts w:ascii="Arial" w:hAnsi="Arial" w:cs="Arial"/>
          <w:i/>
        </w:rPr>
      </w:pPr>
      <w:r w:rsidRPr="00721D3E">
        <w:rPr>
          <w:rFonts w:ascii="Arial" w:hAnsi="Arial" w:cs="Arial"/>
          <w:i/>
        </w:rPr>
        <w:t>“</w:t>
      </w:r>
      <w:r w:rsidRPr="00721D3E">
        <w:rPr>
          <w:rFonts w:ascii="Arial" w:hAnsi="Arial" w:cs="Arial"/>
          <w:b/>
          <w:i/>
        </w:rPr>
        <w:t>FUNDAMENTACIÓN Y MOTIVACIÓN DE LOS ACTOS ADMINISTRATIVOS.-</w:t>
      </w:r>
      <w:r w:rsidRPr="00721D3E">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w:t>
      </w:r>
      <w:r w:rsidRPr="00721D3E">
        <w:rPr>
          <w:rFonts w:ascii="Arial" w:hAnsi="Arial" w:cs="Arial"/>
          <w:b/>
          <w:i/>
        </w:rPr>
        <w:t xml:space="preserve"> </w:t>
      </w:r>
      <w:r w:rsidRPr="00721D3E">
        <w:rPr>
          <w:rFonts w:ascii="Arial" w:hAnsi="Arial" w:cs="Arial"/>
          <w:i/>
        </w:rPr>
        <w:t xml:space="preserve">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21D3E">
        <w:rPr>
          <w:rFonts w:ascii="Arial" w:hAnsi="Arial" w:cs="Arial"/>
          <w:i/>
        </w:rPr>
        <w:t>subincisos</w:t>
      </w:r>
      <w:proofErr w:type="spellEnd"/>
      <w:r w:rsidRPr="00721D3E">
        <w:rPr>
          <w:rFonts w:ascii="Arial" w:hAnsi="Arial" w:cs="Arial"/>
          <w:i/>
        </w:rPr>
        <w:t xml:space="preserve">, fracciones y preceptos aplicables, y b).- los cuerpos legales, y preceptos que otorgan competencia o facultades a las autoridades para emitir el acto en agravio del gobernado.” </w:t>
      </w:r>
    </w:p>
    <w:p w:rsidR="00B26D1C" w:rsidRPr="00721D3E" w:rsidRDefault="00B26D1C" w:rsidP="00B26D1C">
      <w:pPr>
        <w:jc w:val="both"/>
        <w:rPr>
          <w:rFonts w:ascii="Arial" w:hAnsi="Arial" w:cs="Arial"/>
          <w:i/>
        </w:rPr>
      </w:pPr>
      <w:r w:rsidRPr="00721D3E">
        <w:rPr>
          <w:rFonts w:ascii="Arial" w:hAnsi="Arial" w:cs="Arial"/>
          <w:i/>
        </w:rPr>
        <w:t>Segundo Tribunal Colegiado del Sexto Circuito, publicado en el Semanario Judicial de la Federación y su Gaceta, Tomo 64, abril de 1993, Tesis VI.2º .J/284, página 43 que a la letra dice:</w:t>
      </w:r>
    </w:p>
    <w:p w:rsidR="00B26D1C" w:rsidRPr="00721D3E" w:rsidRDefault="00B26D1C" w:rsidP="00B26D1C">
      <w:pPr>
        <w:jc w:val="both"/>
        <w:rPr>
          <w:rFonts w:ascii="Arial" w:hAnsi="Arial" w:cs="Arial"/>
          <w:i/>
        </w:rPr>
      </w:pPr>
      <w:r w:rsidRPr="00721D3E">
        <w:rPr>
          <w:rFonts w:ascii="Arial" w:hAnsi="Arial" w:cs="Arial"/>
          <w:i/>
        </w:rPr>
        <w:t>“</w:t>
      </w:r>
      <w:r w:rsidRPr="00721D3E">
        <w:rPr>
          <w:rFonts w:ascii="Arial" w:hAnsi="Arial" w:cs="Arial"/>
          <w:b/>
          <w:i/>
        </w:rPr>
        <w:t>FUNDAMENTACIÓN Y MOTIVACIÓN.</w:t>
      </w:r>
      <w:r w:rsidRPr="00721D3E">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B26D1C" w:rsidRPr="00721D3E" w:rsidRDefault="00B26D1C" w:rsidP="00B26D1C">
      <w:pPr>
        <w:jc w:val="both"/>
        <w:rPr>
          <w:rFonts w:ascii="Arial" w:hAnsi="Arial" w:cs="Arial"/>
          <w:i/>
        </w:rPr>
      </w:pPr>
      <w:r w:rsidRPr="00721D3E">
        <w:rPr>
          <w:rFonts w:ascii="Arial" w:hAnsi="Arial" w:cs="Arial"/>
          <w:i/>
        </w:rPr>
        <w:t xml:space="preserve">Segundo Tribunal Colegiado del Sexto Circuito, visible en el Semanario Judicial de la Federación, Tomo IV, Segunda Parte - 2, página 622, Tesis No. VI. 2º. J/31. </w:t>
      </w:r>
    </w:p>
    <w:p w:rsidR="00B26D1C" w:rsidRDefault="00B26D1C" w:rsidP="00B26D1C">
      <w:pPr>
        <w:jc w:val="both"/>
        <w:rPr>
          <w:rFonts w:ascii="Arial" w:hAnsi="Arial" w:cs="Arial"/>
          <w:i/>
        </w:rPr>
      </w:pPr>
      <w:r w:rsidRPr="00721D3E">
        <w:rPr>
          <w:rFonts w:ascii="Arial" w:hAnsi="Arial" w:cs="Arial"/>
          <w:i/>
        </w:rPr>
        <w:t>“</w:t>
      </w:r>
      <w:r w:rsidRPr="00721D3E">
        <w:rPr>
          <w:rFonts w:ascii="Arial" w:hAnsi="Arial" w:cs="Arial"/>
          <w:b/>
          <w:i/>
        </w:rPr>
        <w:t>AUTORIDADES. FUNDAMENTACIÓN DE SUS ACTOS.-</w:t>
      </w:r>
      <w:r w:rsidRPr="00721D3E">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w:t>
      </w:r>
    </w:p>
    <w:p w:rsidR="00B26D1C" w:rsidRDefault="00B26D1C" w:rsidP="00B26D1C">
      <w:pPr>
        <w:jc w:val="both"/>
        <w:rPr>
          <w:rFonts w:ascii="Arial" w:hAnsi="Arial" w:cs="Arial"/>
          <w:i/>
        </w:rPr>
      </w:pPr>
    </w:p>
    <w:p w:rsidR="00B26D1C" w:rsidRDefault="00B26D1C" w:rsidP="00B26D1C">
      <w:pPr>
        <w:jc w:val="both"/>
        <w:rPr>
          <w:rFonts w:ascii="Arial" w:hAnsi="Arial" w:cs="Arial"/>
          <w:i/>
        </w:rPr>
      </w:pPr>
    </w:p>
    <w:p w:rsidR="00B26D1C" w:rsidRDefault="00B26D1C" w:rsidP="00B26D1C">
      <w:pPr>
        <w:jc w:val="both"/>
        <w:rPr>
          <w:rFonts w:ascii="Arial" w:hAnsi="Arial" w:cs="Arial"/>
          <w:i/>
        </w:rPr>
      </w:pPr>
    </w:p>
    <w:p w:rsidR="00B26D1C" w:rsidRDefault="00B26D1C" w:rsidP="00B26D1C">
      <w:pPr>
        <w:jc w:val="both"/>
        <w:rPr>
          <w:rFonts w:ascii="Arial" w:hAnsi="Arial" w:cs="Arial"/>
          <w:i/>
        </w:rPr>
      </w:pPr>
    </w:p>
    <w:p w:rsidR="00B26D1C" w:rsidRPr="00721D3E" w:rsidRDefault="00B26D1C" w:rsidP="00B26D1C">
      <w:pPr>
        <w:jc w:val="both"/>
        <w:rPr>
          <w:rFonts w:ascii="Arial" w:hAnsi="Arial" w:cs="Arial"/>
          <w:i/>
        </w:rPr>
      </w:pPr>
      <w:proofErr w:type="gramStart"/>
      <w:r w:rsidRPr="00721D3E">
        <w:rPr>
          <w:rFonts w:ascii="Arial" w:hAnsi="Arial" w:cs="Arial"/>
          <w:i/>
        </w:rPr>
        <w:t>expresamente</w:t>
      </w:r>
      <w:proofErr w:type="gramEnd"/>
      <w:r w:rsidRPr="00721D3E">
        <w:rPr>
          <w:rFonts w:ascii="Arial" w:hAnsi="Arial" w:cs="Arial"/>
          <w:i/>
        </w:rPr>
        <w:t xml:space="preserve"> les atribuye la Ley.” Jurisprudencia y Tesis sobresalientes 1974-1975, Actualización IV Administrativa, Mayo Ediciones, Pág. 519. </w:t>
      </w:r>
    </w:p>
    <w:p w:rsidR="00B26D1C" w:rsidRPr="00721D3E" w:rsidRDefault="00B26D1C" w:rsidP="00B26D1C">
      <w:pPr>
        <w:jc w:val="both"/>
        <w:rPr>
          <w:rFonts w:ascii="Arial" w:hAnsi="Arial" w:cs="Arial"/>
          <w:i/>
        </w:rPr>
      </w:pPr>
      <w:r w:rsidRPr="00721D3E">
        <w:rPr>
          <w:rFonts w:ascii="Arial" w:hAnsi="Arial" w:cs="Arial"/>
          <w:i/>
        </w:rPr>
        <w:t>“</w:t>
      </w:r>
      <w:r w:rsidRPr="00721D3E">
        <w:rPr>
          <w:rFonts w:ascii="Arial" w:hAnsi="Arial" w:cs="Arial"/>
          <w:b/>
          <w:i/>
        </w:rPr>
        <w:t>FUNDAMENTACIÓN Y MOTIVACIÓN, FALTA O INDEBIDA. EN CUANTO SON DISTINTAS, UNAS GENERAN NULIDAD LISA Y LLANA Y OTRAS PARA EFECTO.-</w:t>
      </w:r>
      <w:r w:rsidRPr="00721D3E">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21D3E">
        <w:rPr>
          <w:rFonts w:ascii="Arial" w:hAnsi="Arial" w:cs="Arial"/>
          <w:i/>
        </w:rPr>
        <w:t>dan</w:t>
      </w:r>
      <w:proofErr w:type="gramEnd"/>
      <w:r w:rsidRPr="00721D3E">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B26D1C" w:rsidRPr="00721D3E" w:rsidRDefault="00B26D1C" w:rsidP="00B26D1C">
      <w:pPr>
        <w:jc w:val="both"/>
        <w:rPr>
          <w:rFonts w:ascii="Arial" w:hAnsi="Arial" w:cs="Arial"/>
        </w:rPr>
      </w:pPr>
      <w:r w:rsidRPr="00721D3E">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Pacto Federal, artículo 2 de la Constitución Particular del Estado de Guanajuato y artículo 4  de la Ley Orgánica Municipal para el Estado de Guanajuato, sirve de apoyo la siguiente tesis aislada: </w:t>
      </w:r>
    </w:p>
    <w:p w:rsidR="00696149" w:rsidRDefault="00B26D1C" w:rsidP="00B26D1C">
      <w:pPr>
        <w:jc w:val="both"/>
        <w:rPr>
          <w:rFonts w:ascii="Arial" w:hAnsi="Arial" w:cs="Arial"/>
          <w:i/>
        </w:rPr>
      </w:pPr>
      <w:r w:rsidRPr="00721D3E">
        <w:rPr>
          <w:rFonts w:ascii="Arial" w:hAnsi="Arial" w:cs="Arial"/>
          <w:b/>
          <w:i/>
        </w:rPr>
        <w:t>CONTESTACIÓN DE LA DEMANDA. NO ES EL MEDIO PARA EXPRESAR LOS MOTIVOS Y FUNDAMENTOS DEL ACTO RECLAMADO.-</w:t>
      </w:r>
      <w:r w:rsidRPr="00721D3E">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721D3E">
        <w:rPr>
          <w:rFonts w:ascii="Arial" w:hAnsi="Arial" w:cs="Arial"/>
          <w:i/>
        </w:rPr>
        <w:t>Noe</w:t>
      </w:r>
      <w:proofErr w:type="spellEnd"/>
      <w:r w:rsidRPr="00721D3E">
        <w:rPr>
          <w:rFonts w:ascii="Arial" w:hAnsi="Arial" w:cs="Arial"/>
          <w:i/>
        </w:rPr>
        <w:t xml:space="preserve"> </w:t>
      </w:r>
      <w:proofErr w:type="spellStart"/>
      <w:r w:rsidRPr="00721D3E">
        <w:rPr>
          <w:rFonts w:ascii="Arial" w:hAnsi="Arial" w:cs="Arial"/>
          <w:i/>
        </w:rPr>
        <w:t>Mascot</w:t>
      </w:r>
      <w:proofErr w:type="spellEnd"/>
      <w:r w:rsidRPr="00721D3E">
        <w:rPr>
          <w:rFonts w:ascii="Arial" w:hAnsi="Arial" w:cs="Arial"/>
          <w:i/>
        </w:rPr>
        <w:t xml:space="preserve"> Uribe.)</w:t>
      </w:r>
    </w:p>
    <w:p w:rsidR="00B26D1C" w:rsidRPr="00696149" w:rsidRDefault="00B26D1C" w:rsidP="00B26D1C">
      <w:pPr>
        <w:jc w:val="both"/>
        <w:rPr>
          <w:rFonts w:ascii="Arial" w:hAnsi="Arial" w:cs="Arial"/>
          <w:i/>
        </w:rPr>
      </w:pPr>
      <w:r w:rsidRPr="00721D3E">
        <w:rPr>
          <w:rFonts w:ascii="Arial" w:hAnsi="Arial" w:cs="Arial"/>
        </w:rPr>
        <w:lastRenderedPageBreak/>
        <w:t>De igual forma, tiene aplicación por analogía la Tesis: V-TA-2aS-70, Época Quinta, Instancia: Segunda Sección, Fuente: R.T.F.J.F.A. Quinta Época. Año IV. No. 48. Diciembre 2004, visible en la Página: 311, que reza:</w:t>
      </w:r>
    </w:p>
    <w:p w:rsidR="00B26D1C" w:rsidRPr="00721D3E" w:rsidRDefault="00B26D1C" w:rsidP="00B26D1C">
      <w:pPr>
        <w:jc w:val="both"/>
        <w:rPr>
          <w:rFonts w:ascii="Arial" w:hAnsi="Arial" w:cs="Arial"/>
          <w:i/>
        </w:rPr>
      </w:pPr>
      <w:r w:rsidRPr="00721D3E">
        <w:rPr>
          <w:rFonts w:ascii="Arial" w:hAnsi="Arial" w:cs="Arial"/>
          <w:b/>
          <w:i/>
        </w:rPr>
        <w:t>FUNDAMENTACIÓN DE LA RESOLUCIÓN IMPUGNADA.- NO PUEDE MEJORARSE EN LA CONTESTACIÓN DE LA DEMANDA.-</w:t>
      </w:r>
      <w:r w:rsidRPr="00721D3E">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B26D1C" w:rsidRPr="00721D3E" w:rsidRDefault="00B26D1C" w:rsidP="00B26D1C">
      <w:pPr>
        <w:jc w:val="both"/>
        <w:rPr>
          <w:rFonts w:ascii="Arial" w:eastAsia="Times New Roman" w:hAnsi="Arial" w:cs="Arial"/>
          <w:i/>
          <w:color w:val="000000"/>
        </w:rPr>
      </w:pPr>
      <w:r w:rsidRPr="00721D3E">
        <w:rPr>
          <w:rFonts w:ascii="Arial" w:eastAsia="Times New Roman" w:hAnsi="Arial" w:cs="Arial"/>
          <w:b/>
          <w:i/>
          <w:color w:val="000000"/>
        </w:rPr>
        <w:t xml:space="preserve">“FUNDAMENTACIÓN Y MOTIVACIÓN. DEBEN CONSTAR EN EL CUERPO DE LA RESOLUCIÓN Y NO EN DOCUMENTO DISTINTO. </w:t>
      </w:r>
      <w:r w:rsidRPr="00721D3E">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B26D1C" w:rsidRPr="00721D3E" w:rsidRDefault="00B26D1C" w:rsidP="00B26D1C">
      <w:pPr>
        <w:jc w:val="both"/>
        <w:rPr>
          <w:rFonts w:ascii="Arial" w:hAnsi="Arial" w:cs="Arial"/>
          <w:i/>
        </w:rPr>
      </w:pPr>
      <w:r w:rsidRPr="00721D3E">
        <w:rPr>
          <w:rFonts w:ascii="Arial" w:hAnsi="Arial" w:cs="Arial"/>
          <w:i/>
        </w:rPr>
        <w:t>“</w:t>
      </w:r>
      <w:r w:rsidRPr="00721D3E">
        <w:rPr>
          <w:rFonts w:ascii="Arial" w:hAnsi="Arial" w:cs="Arial"/>
          <w:b/>
          <w:i/>
        </w:rPr>
        <w:t>AUTORIDADES. FUNDAMENTACIÓN DE SUS ACTOS.-</w:t>
      </w:r>
      <w:r w:rsidRPr="00721D3E">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B26D1C" w:rsidRPr="00721D3E" w:rsidRDefault="00B26D1C" w:rsidP="00B26D1C">
      <w:pPr>
        <w:jc w:val="both"/>
        <w:rPr>
          <w:rFonts w:ascii="Arial" w:hAnsi="Arial" w:cs="Arial"/>
        </w:rPr>
      </w:pPr>
      <w:r w:rsidRPr="00721D3E">
        <w:rPr>
          <w:rFonts w:ascii="Arial" w:hAnsi="Arial" w:cs="Arial"/>
        </w:rPr>
        <w:t>Una vez satisfecha la pretensión de nulidad, se procede al estudio de las demás pretensiones de nulidad, se procede al estudio de las demás pretensiones:</w:t>
      </w:r>
    </w:p>
    <w:p w:rsidR="00B26D1C" w:rsidRPr="00721D3E" w:rsidRDefault="00B26D1C" w:rsidP="00B26D1C">
      <w:pPr>
        <w:pStyle w:val="Prrafodelista"/>
        <w:numPr>
          <w:ilvl w:val="0"/>
          <w:numId w:val="4"/>
        </w:numPr>
        <w:jc w:val="both"/>
        <w:rPr>
          <w:rFonts w:ascii="Arial" w:hAnsi="Arial" w:cs="Arial"/>
        </w:rPr>
      </w:pPr>
      <w:r w:rsidRPr="00721D3E">
        <w:rPr>
          <w:rFonts w:ascii="Arial" w:hAnsi="Arial" w:cs="Arial"/>
        </w:rPr>
        <w:t>Devolución de la cantidad pagada indebidamente. En su demanda, el actor solicita que le sea devuelta la cantidad pagada indebidamente, correspondiente al  pago del impuesto predial  de los años 2015, 2016, 2017 y 2018, junto con las actualizaciones e intereses que se hubieran generado.</w:t>
      </w:r>
    </w:p>
    <w:p w:rsidR="00B26D1C" w:rsidRPr="00721D3E" w:rsidRDefault="00B26D1C" w:rsidP="00B26D1C">
      <w:pPr>
        <w:jc w:val="both"/>
        <w:rPr>
          <w:rFonts w:ascii="Arial" w:hAnsi="Arial" w:cs="Arial"/>
        </w:rPr>
      </w:pPr>
      <w:r w:rsidRPr="00721D3E">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B26D1C" w:rsidRDefault="00B26D1C" w:rsidP="00B26D1C">
      <w:pPr>
        <w:jc w:val="both"/>
        <w:rPr>
          <w:rFonts w:ascii="Arial" w:hAnsi="Arial" w:cs="Arial"/>
        </w:rPr>
      </w:pPr>
      <w:r w:rsidRPr="00721D3E">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B26D1C" w:rsidRPr="00721D3E" w:rsidRDefault="00B26D1C" w:rsidP="00B26D1C">
      <w:pPr>
        <w:jc w:val="both"/>
        <w:rPr>
          <w:rFonts w:ascii="Arial" w:hAnsi="Arial" w:cs="Arial"/>
        </w:rPr>
      </w:pPr>
      <w:r w:rsidRPr="00721D3E">
        <w:rPr>
          <w:rFonts w:ascii="Arial" w:hAnsi="Arial" w:cs="Arial"/>
        </w:rPr>
        <w:t xml:space="preserve">Para acreditar el pago del impuesto señalado en el párrafo que antecede, la parte actora exhibe en su demanda la documental consistente en original de recibo oficial de pago número 265029, de fecha 31 treinta y uno de marzo  de 2023 dos mil veintitrés. </w:t>
      </w:r>
    </w:p>
    <w:p w:rsidR="00B26D1C" w:rsidRPr="00721D3E" w:rsidRDefault="00B26D1C" w:rsidP="00B26D1C">
      <w:pPr>
        <w:jc w:val="both"/>
        <w:rPr>
          <w:rFonts w:ascii="Arial" w:hAnsi="Arial" w:cs="Arial"/>
        </w:rPr>
      </w:pPr>
      <w:r w:rsidRPr="00721D3E">
        <w:rPr>
          <w:rFonts w:ascii="Arial" w:hAnsi="Arial" w:cs="Arial"/>
        </w:rPr>
        <w:lastRenderedPageBreak/>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B26D1C" w:rsidRPr="00721D3E" w:rsidRDefault="00B26D1C" w:rsidP="00B26D1C">
      <w:pPr>
        <w:jc w:val="both"/>
        <w:rPr>
          <w:rFonts w:ascii="Arial" w:hAnsi="Arial" w:cs="Arial"/>
        </w:rPr>
      </w:pPr>
      <w:r w:rsidRPr="00721D3E">
        <w:rPr>
          <w:rFonts w:ascii="Arial" w:hAnsi="Arial" w:cs="Arial"/>
        </w:rPr>
        <w:t>Luego, una vez demostrado que la parte realizó el pago. Así como la ausencia de legalidad en la obligación tributaria que lo originó, se configura el pago de lo indebido, en términos de lo previsto por el ordinal 52, tercer párrafo de la Ley de Hacienda para los Municipios del Estado.</w:t>
      </w:r>
    </w:p>
    <w:p w:rsidR="00B26D1C" w:rsidRPr="00721D3E" w:rsidRDefault="00B26D1C" w:rsidP="00B26D1C">
      <w:pPr>
        <w:jc w:val="both"/>
        <w:rPr>
          <w:rFonts w:ascii="Arial" w:hAnsi="Arial" w:cs="Arial"/>
        </w:rPr>
      </w:pPr>
      <w:r w:rsidRPr="00721D3E">
        <w:rPr>
          <w:rFonts w:ascii="Arial" w:hAnsi="Arial" w:cs="Arial"/>
        </w:rPr>
        <w:t xml:space="preserve">El artículo 45 de la Ley de Hacienda para los Municipios del Estado de Guanajuato, establece que </w:t>
      </w:r>
      <w:r w:rsidRPr="00721D3E">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721D3E">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B26D1C" w:rsidRDefault="00B26D1C" w:rsidP="00B26D1C">
      <w:pPr>
        <w:jc w:val="both"/>
        <w:rPr>
          <w:rFonts w:ascii="Arial" w:hAnsi="Arial" w:cs="Arial"/>
        </w:rPr>
      </w:pPr>
      <w:r w:rsidRPr="00721D3E">
        <w:rPr>
          <w:rFonts w:ascii="Arial" w:hAnsi="Arial" w:cs="Arial"/>
        </w:rPr>
        <w:t xml:space="preserve">Por lo tanto, la devolución cuyo momento asciende a la cantidad que el actor pagó indebidamente, tal como se precisó en los  anteriores párrafos,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B26D1C" w:rsidRPr="00721D3E" w:rsidRDefault="00B26D1C" w:rsidP="00B26D1C">
      <w:pPr>
        <w:jc w:val="both"/>
        <w:rPr>
          <w:rFonts w:ascii="Arial" w:hAnsi="Arial" w:cs="Arial"/>
        </w:rPr>
      </w:pPr>
      <w:r w:rsidRPr="00721D3E">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B26D1C" w:rsidRPr="00721D3E" w:rsidRDefault="00B26D1C" w:rsidP="00B26D1C">
      <w:pPr>
        <w:jc w:val="both"/>
        <w:rPr>
          <w:rFonts w:ascii="Arial" w:hAnsi="Arial" w:cs="Arial"/>
        </w:rPr>
      </w:pPr>
      <w:r w:rsidRPr="00721D3E">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B26D1C" w:rsidRPr="00721D3E" w:rsidRDefault="00B26D1C" w:rsidP="00B26D1C">
      <w:pPr>
        <w:jc w:val="both"/>
        <w:rPr>
          <w:rFonts w:ascii="Arial" w:hAnsi="Arial" w:cs="Arial"/>
        </w:rPr>
      </w:pPr>
      <w:r w:rsidRPr="00721D3E">
        <w:rPr>
          <w:rFonts w:ascii="Arial" w:hAnsi="Arial" w:cs="Arial"/>
        </w:rPr>
        <w:t>Del análisis a la porción normativa transcrita se advierte que la procedencia del pago de intereses en el supuesto mencionado, requiere la concurrencia de los siguientes elementos:</w:t>
      </w:r>
    </w:p>
    <w:p w:rsidR="00B26D1C" w:rsidRPr="00721D3E" w:rsidRDefault="00B26D1C" w:rsidP="00B26D1C">
      <w:pPr>
        <w:pStyle w:val="Prrafodelista"/>
        <w:numPr>
          <w:ilvl w:val="0"/>
          <w:numId w:val="1"/>
        </w:numPr>
        <w:jc w:val="both"/>
        <w:rPr>
          <w:rFonts w:ascii="Arial" w:hAnsi="Arial" w:cs="Arial"/>
        </w:rPr>
      </w:pPr>
      <w:r w:rsidRPr="00721D3E">
        <w:rPr>
          <w:rFonts w:ascii="Arial" w:hAnsi="Arial" w:cs="Arial"/>
        </w:rPr>
        <w:t>El establecimiento de un crédito fiscal por la autoridad en contra de un contribuyente.</w:t>
      </w:r>
    </w:p>
    <w:p w:rsidR="00B26D1C" w:rsidRPr="00696149" w:rsidRDefault="00B26D1C" w:rsidP="00B26D1C">
      <w:pPr>
        <w:pStyle w:val="Prrafodelista"/>
        <w:numPr>
          <w:ilvl w:val="0"/>
          <w:numId w:val="1"/>
        </w:numPr>
        <w:jc w:val="both"/>
        <w:rPr>
          <w:rFonts w:ascii="Arial" w:hAnsi="Arial" w:cs="Arial"/>
        </w:rPr>
      </w:pPr>
      <w:r w:rsidRPr="00721D3E">
        <w:rPr>
          <w:rFonts w:ascii="Arial" w:hAnsi="Arial" w:cs="Arial"/>
        </w:rPr>
        <w:t>La realización del pago de ese cr</w:t>
      </w:r>
      <w:r w:rsidR="00696149">
        <w:rPr>
          <w:rFonts w:ascii="Arial" w:hAnsi="Arial" w:cs="Arial"/>
        </w:rPr>
        <w:t>édito fiscal por ese particular</w:t>
      </w:r>
    </w:p>
    <w:p w:rsidR="00B26D1C" w:rsidRPr="00721D3E" w:rsidRDefault="00B26D1C" w:rsidP="00B26D1C">
      <w:pPr>
        <w:pStyle w:val="Prrafodelista"/>
        <w:numPr>
          <w:ilvl w:val="0"/>
          <w:numId w:val="1"/>
        </w:numPr>
        <w:jc w:val="both"/>
        <w:rPr>
          <w:rFonts w:ascii="Arial" w:hAnsi="Arial" w:cs="Arial"/>
        </w:rPr>
      </w:pPr>
      <w:r w:rsidRPr="00721D3E">
        <w:rPr>
          <w:rFonts w:ascii="Arial" w:hAnsi="Arial" w:cs="Arial"/>
        </w:rPr>
        <w:t>La inconformidad del contribuyente con el crédito fiscal pagado, manifiesta a través del ejercicio de algún medio de defensa legal.</w:t>
      </w:r>
    </w:p>
    <w:p w:rsidR="00B26D1C" w:rsidRPr="00721D3E" w:rsidRDefault="00B26D1C" w:rsidP="00B26D1C">
      <w:pPr>
        <w:pStyle w:val="Prrafodelista"/>
        <w:numPr>
          <w:ilvl w:val="0"/>
          <w:numId w:val="1"/>
        </w:numPr>
        <w:jc w:val="both"/>
        <w:rPr>
          <w:rFonts w:ascii="Arial" w:hAnsi="Arial" w:cs="Arial"/>
        </w:rPr>
      </w:pPr>
      <w:r w:rsidRPr="00721D3E">
        <w:rPr>
          <w:rFonts w:ascii="Arial" w:hAnsi="Arial" w:cs="Arial"/>
        </w:rPr>
        <w:t>La resolución de la impugnación a favor del particular inconforme, declarando la nulidad del crédito fiscal.</w:t>
      </w:r>
    </w:p>
    <w:p w:rsidR="00B26D1C" w:rsidRPr="00721D3E" w:rsidRDefault="00B26D1C" w:rsidP="00B26D1C">
      <w:pPr>
        <w:jc w:val="both"/>
        <w:rPr>
          <w:rFonts w:ascii="Arial" w:hAnsi="Arial" w:cs="Arial"/>
        </w:rPr>
      </w:pPr>
      <w:r w:rsidRPr="00721D3E">
        <w:rPr>
          <w:rFonts w:ascii="Arial" w:hAnsi="Arial" w:cs="Arial"/>
        </w:rPr>
        <w:t>Con base a lo anterior, se colige que en el caso sí procede el pago de intereses.</w:t>
      </w:r>
    </w:p>
    <w:p w:rsidR="00B26D1C" w:rsidRPr="00721D3E" w:rsidRDefault="00B26D1C" w:rsidP="00B26D1C">
      <w:pPr>
        <w:jc w:val="both"/>
        <w:rPr>
          <w:rFonts w:ascii="Arial" w:hAnsi="Arial" w:cs="Arial"/>
        </w:rPr>
      </w:pPr>
      <w:r w:rsidRPr="00721D3E">
        <w:rPr>
          <w:rFonts w:ascii="Arial" w:hAnsi="Arial" w:cs="Arial"/>
        </w:rPr>
        <w:t xml:space="preserve">Luego entonces, este juzgador estima que el pago de intereses debe formar   parte de la sentencia porque al declararse la nulidad parcial  del recibo de pago  folio número 265029,  de fecha 31 treinta y uno  de marzo  de 2023 dos mil veintitrés,  entonces el pago efectuado por el hoy recurrente se considera como indebido y por ende debe ser devuelto con sus respectivos intereses conforme a la tasa que señale la ley anual de ingresos para los recargos, sobre la cantidad pagada indebidamente </w:t>
      </w:r>
      <w:r w:rsidRPr="00721D3E">
        <w:rPr>
          <w:rFonts w:ascii="Arial" w:hAnsi="Arial" w:cs="Arial"/>
        </w:rPr>
        <w:lastRenderedPageBreak/>
        <w:t xml:space="preserve">y a partir de que efectuó el pago. Ahora bien, el artículo 33, párrafo primero y segundo, de la Ley de Ingresos de San Luis de la Paz, para el Ejercicio Fiscal vigente, establece: </w:t>
      </w:r>
    </w:p>
    <w:p w:rsidR="00B26D1C" w:rsidRPr="00721D3E" w:rsidRDefault="00B26D1C" w:rsidP="00B26D1C">
      <w:pPr>
        <w:jc w:val="both"/>
        <w:rPr>
          <w:rFonts w:ascii="Arial" w:hAnsi="Arial" w:cs="Arial"/>
        </w:rPr>
      </w:pPr>
      <w:r w:rsidRPr="00721D3E">
        <w:rPr>
          <w:rFonts w:ascii="Arial" w:hAnsi="Arial" w:cs="Arial"/>
        </w:rPr>
        <w:t>Artículo 33. Cuando no se pague un crédito fiscal en la fecha o dentro del plazo señalado en las disposiciones respectivas, se cobrarán recargos a la tasa del 3% mensual.</w:t>
      </w:r>
    </w:p>
    <w:p w:rsidR="00B26D1C" w:rsidRPr="00721D3E" w:rsidRDefault="00B26D1C" w:rsidP="00B26D1C">
      <w:pPr>
        <w:jc w:val="both"/>
        <w:rPr>
          <w:rFonts w:ascii="Arial" w:hAnsi="Arial" w:cs="Arial"/>
        </w:rPr>
      </w:pPr>
      <w:r w:rsidRPr="00721D3E">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B26D1C" w:rsidRPr="00721D3E" w:rsidRDefault="00B26D1C" w:rsidP="00B26D1C">
      <w:pPr>
        <w:jc w:val="both"/>
        <w:rPr>
          <w:rFonts w:ascii="Arial" w:hAnsi="Arial" w:cs="Arial"/>
        </w:rPr>
      </w:pPr>
      <w:r w:rsidRPr="00721D3E">
        <w:rPr>
          <w:rFonts w:ascii="Arial" w:hAnsi="Arial" w:cs="Arial"/>
        </w:rPr>
        <w:t>Cuando se conceda prórroga o autorización para pagar en parcialidades los créditos fiscales, se causarán recargos sobre el saldo insoluto a la tasa del 2% mensual.</w:t>
      </w:r>
    </w:p>
    <w:p w:rsidR="00B26D1C" w:rsidRPr="00721D3E" w:rsidRDefault="00B26D1C" w:rsidP="00B26D1C">
      <w:pPr>
        <w:jc w:val="both"/>
        <w:rPr>
          <w:rFonts w:ascii="Arial" w:hAnsi="Arial" w:cs="Arial"/>
        </w:rPr>
      </w:pPr>
      <w:r w:rsidRPr="00721D3E">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B26D1C" w:rsidRPr="00721D3E" w:rsidRDefault="00B26D1C" w:rsidP="00B26D1C">
      <w:pPr>
        <w:jc w:val="both"/>
        <w:rPr>
          <w:rFonts w:ascii="Arial" w:hAnsi="Arial" w:cs="Arial"/>
        </w:rPr>
      </w:pPr>
      <w:r w:rsidRPr="00721D3E">
        <w:rPr>
          <w:rFonts w:ascii="Arial" w:hAnsi="Arial" w:cs="Arial"/>
        </w:rPr>
        <w:t>Sirve de apoyo a lo anterior la tesis aislada XVI. 1º. A.T.13 A (10ª.) sostenida por el Primer Tribunal Colegiado en materias Administrativa y de Trabajo del Décimo Sexto Circuito, que señala:</w:t>
      </w:r>
    </w:p>
    <w:p w:rsidR="00B26D1C" w:rsidRPr="00721D3E" w:rsidRDefault="00B26D1C" w:rsidP="00B26D1C">
      <w:pPr>
        <w:jc w:val="both"/>
        <w:rPr>
          <w:rFonts w:ascii="Arial" w:hAnsi="Arial" w:cs="Arial"/>
          <w:i/>
        </w:rPr>
      </w:pPr>
      <w:r w:rsidRPr="00721D3E">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B26D1C" w:rsidRPr="00721D3E" w:rsidRDefault="00B26D1C" w:rsidP="00B26D1C">
      <w:pPr>
        <w:jc w:val="both"/>
        <w:rPr>
          <w:rFonts w:ascii="Arial" w:hAnsi="Arial" w:cs="Arial"/>
        </w:rPr>
      </w:pPr>
      <w:r w:rsidRPr="00721D3E">
        <w:rPr>
          <w:rFonts w:ascii="Arial" w:hAnsi="Arial" w:cs="Arial"/>
        </w:rPr>
        <w:t xml:space="preserve">Luego entonces, este juzgador estima que el pago de intereses debe formar   parte de la sentencia porque al declararse la nulidad total del recibo de pago 265029,   de fecha 31 treinta y uno de marzo  de 2023 dos mil veintitrés,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vigente  Ley de Ingresos de San Luis de la Paz,  establece: </w:t>
      </w:r>
    </w:p>
    <w:p w:rsidR="00B26D1C" w:rsidRPr="00721D3E" w:rsidRDefault="00B26D1C" w:rsidP="00B26D1C">
      <w:pPr>
        <w:jc w:val="both"/>
        <w:rPr>
          <w:rFonts w:ascii="Arial" w:hAnsi="Arial" w:cs="Arial"/>
        </w:rPr>
      </w:pPr>
      <w:r w:rsidRPr="00721D3E">
        <w:rPr>
          <w:rFonts w:ascii="Arial" w:hAnsi="Arial" w:cs="Arial"/>
        </w:rPr>
        <w:t>Con base a lo anterior, se colige que en el caso sí procede el pago de intereses ya que concurren los elementos apuntados, a saber: 1) Por la comisión de la falta administrativa asentada en el recibo de pago 265029,   de fecha 31 treinta y uno  de marzo  de 2023 dos mil veintitrés; 2) El justiciable  realizó el pago del impuesto predial, tal como se desprende del recibo de pago señalado en supra líneas, y,  3) En contra de ese recibo se promovió el demanda de juicio de nulidad.</w:t>
      </w:r>
    </w:p>
    <w:p w:rsidR="00B26D1C" w:rsidRPr="00721D3E" w:rsidRDefault="00B26D1C" w:rsidP="00B26D1C">
      <w:pPr>
        <w:jc w:val="both"/>
        <w:rPr>
          <w:rFonts w:ascii="Arial" w:hAnsi="Arial" w:cs="Arial"/>
        </w:rPr>
      </w:pPr>
      <w:r w:rsidRPr="00721D3E">
        <w:rPr>
          <w:rFonts w:ascii="Arial" w:hAnsi="Arial" w:cs="Arial"/>
          <w:b/>
        </w:rPr>
        <w:lastRenderedPageBreak/>
        <w:t>SEXTO.-</w:t>
      </w:r>
      <w:r w:rsidRPr="00721D3E">
        <w:rPr>
          <w:rFonts w:ascii="Arial" w:hAnsi="Arial" w:cs="Arial"/>
        </w:rPr>
        <w:t xml:space="preserve"> Con base en todo lo expuesto, quien juzga decreta la </w:t>
      </w:r>
      <w:r w:rsidRPr="00721D3E">
        <w:rPr>
          <w:rFonts w:ascii="Arial" w:hAnsi="Arial" w:cs="Arial"/>
          <w:b/>
        </w:rPr>
        <w:t>NULIDAD TOTAL DE LOS ACTOS ADMINISTRATIVOS IMPUGNADOS</w:t>
      </w:r>
      <w:r w:rsidRPr="00721D3E">
        <w:rPr>
          <w:rFonts w:ascii="Arial" w:hAnsi="Arial" w:cs="Arial"/>
        </w:rPr>
        <w:t>,  para el efecto de que la demandada, en el término de quince días,  después de que cause estado la presente resolución:</w:t>
      </w:r>
    </w:p>
    <w:p w:rsidR="00B26D1C" w:rsidRPr="00721D3E" w:rsidRDefault="00B26D1C" w:rsidP="00B26D1C">
      <w:pPr>
        <w:pStyle w:val="Prrafodelista"/>
        <w:numPr>
          <w:ilvl w:val="0"/>
          <w:numId w:val="5"/>
        </w:numPr>
        <w:jc w:val="both"/>
        <w:rPr>
          <w:rFonts w:ascii="Arial" w:hAnsi="Arial" w:cs="Arial"/>
        </w:rPr>
      </w:pPr>
      <w:r w:rsidRPr="00721D3E">
        <w:rPr>
          <w:rFonts w:ascii="Arial" w:hAnsi="Arial" w:cs="Arial"/>
        </w:rPr>
        <w:t>Deje sin efectos, de manera parcial,  el recibo de pago número de folio 265029,  de fecha 31 treinta y uno de marzo de 2023 dos mil veintitrés.</w:t>
      </w:r>
    </w:p>
    <w:p w:rsidR="00B26D1C" w:rsidRPr="00721D3E" w:rsidRDefault="00B26D1C" w:rsidP="00B26D1C">
      <w:pPr>
        <w:pStyle w:val="Prrafodelista"/>
        <w:numPr>
          <w:ilvl w:val="0"/>
          <w:numId w:val="5"/>
        </w:numPr>
        <w:jc w:val="both"/>
        <w:rPr>
          <w:rFonts w:ascii="Arial" w:hAnsi="Arial" w:cs="Arial"/>
        </w:rPr>
      </w:pPr>
      <w:r w:rsidRPr="00721D3E">
        <w:rPr>
          <w:rFonts w:ascii="Arial" w:hAnsi="Arial" w:cs="Arial"/>
        </w:rPr>
        <w:t>Hacer los trámites necesarios para que, al actor,  se  le hagan la devolución de la cantidad que, indebidamente, pagó por concepto de impuesto predial recargos honorarios de ejecución y actualización de los años 2015, 2016, 2017 y 2018,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w:t>
      </w:r>
      <w:r>
        <w:rPr>
          <w:rFonts w:ascii="Arial" w:hAnsi="Arial" w:cs="Arial"/>
        </w:rPr>
        <w:t>unicipios de Guanajuato.-</w:t>
      </w:r>
    </w:p>
    <w:p w:rsidR="00B26D1C" w:rsidRPr="00721D3E" w:rsidRDefault="00B26D1C" w:rsidP="00B26D1C">
      <w:pPr>
        <w:jc w:val="both"/>
        <w:rPr>
          <w:rFonts w:ascii="Arial" w:hAnsi="Arial" w:cs="Arial"/>
        </w:rPr>
      </w:pPr>
      <w:r w:rsidRPr="00721D3E">
        <w:rPr>
          <w:rFonts w:ascii="Arial" w:hAnsi="Arial" w:cs="Arial"/>
        </w:rPr>
        <w:t>Toda vez que,  se ha decretado la nulidad total de los actos   impugnados, lógico es que,  este Órgano de Justicia, le está reconociendo  el derecho que el actor le asiste, derecho que se traduce en  la anulación parcial  del recibo de pago número de folio 265029, de fecha 31 treinta y uno de marzo de 2023 dos mil veintitrés, y  como consecuencia de lo anterior, la demandada,  deberá hacer los trámites necesarios para que se  haga al actor  la  devolución de la cantidad que, indebidamente, pagó por concepto de impuesto predial, recargos, honorarios de ejecución y actualización de los años 2015, 2016, 2017 y 2018,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lo anterior de conformidad con lo señalado por el artículo</w:t>
      </w:r>
      <w:r>
        <w:rPr>
          <w:rFonts w:ascii="Arial" w:hAnsi="Arial" w:cs="Arial"/>
        </w:rPr>
        <w:t xml:space="preserve"> </w:t>
      </w:r>
      <w:r w:rsidRPr="00721D3E">
        <w:rPr>
          <w:rFonts w:ascii="Arial" w:hAnsi="Arial" w:cs="Arial"/>
        </w:rPr>
        <w:t xml:space="preserve">255  fracciones I, II y III del Código de Procedimiento y Justicia Administrativa vigente para nuestro Estado.-------------------------------------------------------------------------------- </w:t>
      </w:r>
    </w:p>
    <w:p w:rsidR="00B26D1C" w:rsidRPr="00721D3E" w:rsidRDefault="00B26D1C" w:rsidP="00B26D1C">
      <w:pPr>
        <w:jc w:val="both"/>
        <w:rPr>
          <w:rFonts w:ascii="Arial" w:hAnsi="Arial" w:cs="Arial"/>
        </w:rPr>
      </w:pPr>
      <w:r w:rsidRPr="00721D3E">
        <w:rPr>
          <w:rFonts w:ascii="Arial" w:hAnsi="Arial" w:cs="Arial"/>
          <w:b/>
        </w:rPr>
        <w:t>SEPTIMO.-</w:t>
      </w:r>
      <w:r w:rsidRPr="00721D3E">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B26D1C" w:rsidRPr="00721D3E" w:rsidRDefault="00B26D1C" w:rsidP="00B26D1C">
      <w:pPr>
        <w:jc w:val="both"/>
        <w:rPr>
          <w:rFonts w:ascii="Arial" w:hAnsi="Arial" w:cs="Arial"/>
        </w:rPr>
      </w:pPr>
      <w:r w:rsidRPr="00721D3E">
        <w:rPr>
          <w:rFonts w:ascii="Arial" w:hAnsi="Arial" w:cs="Arial"/>
        </w:rPr>
        <w:t>El actor ofreció  las siguientes pruebas:</w:t>
      </w:r>
    </w:p>
    <w:p w:rsidR="00B26D1C" w:rsidRPr="00721D3E" w:rsidRDefault="00B26D1C" w:rsidP="00B26D1C">
      <w:pPr>
        <w:pStyle w:val="Prrafodelista"/>
        <w:numPr>
          <w:ilvl w:val="0"/>
          <w:numId w:val="2"/>
        </w:numPr>
        <w:jc w:val="both"/>
        <w:rPr>
          <w:rFonts w:ascii="Arial" w:hAnsi="Arial" w:cs="Arial"/>
        </w:rPr>
      </w:pPr>
      <w:r w:rsidRPr="00721D3E">
        <w:rPr>
          <w:rFonts w:ascii="Arial" w:hAnsi="Arial" w:cs="Arial"/>
        </w:rPr>
        <w:t xml:space="preserve">Recibo de pago  de impuesto predial de número de folio 265029, de fecha 31 treinta y uno de marzo de 2023 dos mil veintitrés.  </w:t>
      </w:r>
    </w:p>
    <w:p w:rsidR="00B26D1C" w:rsidRPr="00721D3E" w:rsidRDefault="00B26D1C" w:rsidP="00B26D1C">
      <w:pPr>
        <w:pStyle w:val="Prrafodelista"/>
        <w:numPr>
          <w:ilvl w:val="0"/>
          <w:numId w:val="2"/>
        </w:numPr>
        <w:jc w:val="both"/>
        <w:rPr>
          <w:rFonts w:ascii="Arial" w:hAnsi="Arial" w:cs="Arial"/>
        </w:rPr>
      </w:pPr>
      <w:r w:rsidRPr="00721D3E">
        <w:rPr>
          <w:rFonts w:ascii="Arial" w:hAnsi="Arial" w:cs="Arial"/>
        </w:rPr>
        <w:t>Copias certificadas del acuerdo de fecha 19 diecinueve de mayo de 2022 dos mil veintidós, dictada dentro del expediente C108/2014, ventilado en el Juzgado Segundo civil</w:t>
      </w:r>
    </w:p>
    <w:p w:rsidR="00B26D1C" w:rsidRPr="00721D3E" w:rsidRDefault="00B26D1C" w:rsidP="00B26D1C">
      <w:pPr>
        <w:pStyle w:val="Prrafodelista"/>
        <w:numPr>
          <w:ilvl w:val="0"/>
          <w:numId w:val="2"/>
        </w:numPr>
        <w:jc w:val="both"/>
        <w:rPr>
          <w:rFonts w:ascii="Arial" w:hAnsi="Arial" w:cs="Arial"/>
        </w:rPr>
      </w:pPr>
      <w:r>
        <w:rPr>
          <w:rFonts w:ascii="Arial" w:hAnsi="Arial" w:cs="Arial"/>
        </w:rPr>
        <w:t>Copia simple de</w:t>
      </w:r>
      <w:r w:rsidRPr="00721D3E">
        <w:rPr>
          <w:rFonts w:ascii="Arial" w:hAnsi="Arial" w:cs="Arial"/>
        </w:rPr>
        <w:t xml:space="preserve">l acta de defunción de </w:t>
      </w:r>
      <w:r w:rsidR="00696149">
        <w:rPr>
          <w:rFonts w:ascii="Arial" w:hAnsi="Arial" w:cs="Arial"/>
        </w:rPr>
        <w:t>**</w:t>
      </w:r>
      <w:r w:rsidRPr="00721D3E">
        <w:rPr>
          <w:rFonts w:ascii="Arial" w:hAnsi="Arial" w:cs="Arial"/>
        </w:rPr>
        <w:t xml:space="preserve">. </w:t>
      </w:r>
    </w:p>
    <w:p w:rsidR="00B26D1C" w:rsidRPr="00721D3E" w:rsidRDefault="00B26D1C" w:rsidP="00B26D1C">
      <w:pPr>
        <w:jc w:val="both"/>
        <w:rPr>
          <w:rFonts w:ascii="Arial" w:hAnsi="Arial" w:cs="Arial"/>
        </w:rPr>
      </w:pPr>
      <w:r w:rsidRPr="00721D3E">
        <w:rPr>
          <w:rFonts w:ascii="Arial" w:hAnsi="Arial" w:cs="Arial"/>
        </w:rPr>
        <w:t>Documental que se le da valor probatorio para acreditar la existencia del acto administrativo que se combate dentro de este proceso, así como el interés jurídico del actor.</w:t>
      </w:r>
    </w:p>
    <w:p w:rsidR="00B26D1C" w:rsidRPr="00721D3E" w:rsidRDefault="00B26D1C" w:rsidP="00B26D1C">
      <w:pPr>
        <w:jc w:val="both"/>
        <w:rPr>
          <w:rFonts w:ascii="Arial" w:hAnsi="Arial" w:cs="Arial"/>
        </w:rPr>
      </w:pPr>
      <w:r w:rsidRPr="00721D3E">
        <w:rPr>
          <w:rFonts w:ascii="Arial" w:hAnsi="Arial" w:cs="Arial"/>
        </w:rPr>
        <w:t xml:space="preserve"> La autoridad demanda ofrecieron   las siguientes pruebas:</w:t>
      </w:r>
    </w:p>
    <w:p w:rsidR="00B26D1C" w:rsidRPr="00721D3E" w:rsidRDefault="00B26D1C" w:rsidP="00B26D1C">
      <w:pPr>
        <w:pStyle w:val="Prrafodelista"/>
        <w:numPr>
          <w:ilvl w:val="0"/>
          <w:numId w:val="3"/>
        </w:numPr>
        <w:jc w:val="both"/>
        <w:rPr>
          <w:rFonts w:ascii="Arial" w:hAnsi="Arial" w:cs="Arial"/>
        </w:rPr>
      </w:pPr>
      <w:r w:rsidRPr="00721D3E">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B26D1C" w:rsidRPr="00721D3E" w:rsidRDefault="00B26D1C" w:rsidP="00B26D1C">
      <w:pPr>
        <w:jc w:val="both"/>
        <w:rPr>
          <w:rFonts w:ascii="Arial" w:hAnsi="Arial" w:cs="Arial"/>
        </w:rPr>
      </w:pPr>
      <w:r w:rsidRPr="00721D3E">
        <w:rPr>
          <w:rFonts w:ascii="Arial" w:hAnsi="Arial" w:cs="Arial"/>
        </w:rPr>
        <w:lastRenderedPageBreak/>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721D3E">
        <w:rPr>
          <w:rFonts w:ascii="Arial" w:hAnsi="Arial" w:cs="Arial"/>
        </w:rPr>
        <w:t>--------------------------------------------</w:t>
      </w:r>
    </w:p>
    <w:p w:rsidR="00B26D1C" w:rsidRDefault="00B26D1C" w:rsidP="00B26D1C">
      <w:pPr>
        <w:jc w:val="center"/>
        <w:rPr>
          <w:rFonts w:ascii="Arial" w:hAnsi="Arial" w:cs="Arial"/>
          <w:b/>
        </w:rPr>
      </w:pPr>
    </w:p>
    <w:p w:rsidR="00B26D1C" w:rsidRPr="00721D3E" w:rsidRDefault="00B26D1C" w:rsidP="00B26D1C">
      <w:pPr>
        <w:jc w:val="center"/>
        <w:rPr>
          <w:rFonts w:ascii="Arial" w:hAnsi="Arial" w:cs="Arial"/>
          <w:b/>
        </w:rPr>
      </w:pPr>
      <w:r w:rsidRPr="00721D3E">
        <w:rPr>
          <w:rFonts w:ascii="Arial" w:hAnsi="Arial" w:cs="Arial"/>
          <w:b/>
        </w:rPr>
        <w:t>R E S U E L V E</w:t>
      </w:r>
    </w:p>
    <w:p w:rsidR="00B26D1C" w:rsidRPr="00721D3E" w:rsidRDefault="00B26D1C" w:rsidP="00B26D1C">
      <w:pPr>
        <w:jc w:val="both"/>
        <w:rPr>
          <w:rFonts w:ascii="Arial" w:hAnsi="Arial" w:cs="Arial"/>
        </w:rPr>
      </w:pPr>
      <w:r w:rsidRPr="00721D3E">
        <w:rPr>
          <w:rFonts w:ascii="Arial" w:hAnsi="Arial" w:cs="Arial"/>
          <w:b/>
        </w:rPr>
        <w:t>PRIMERO.-</w:t>
      </w:r>
      <w:r w:rsidRPr="00721D3E">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721D3E">
        <w:rPr>
          <w:rFonts w:ascii="Arial" w:hAnsi="Arial" w:cs="Arial"/>
        </w:rPr>
        <w:t>-------</w:t>
      </w:r>
    </w:p>
    <w:p w:rsidR="00B26D1C" w:rsidRPr="00721D3E" w:rsidRDefault="00B26D1C" w:rsidP="00B26D1C">
      <w:pPr>
        <w:jc w:val="both"/>
        <w:rPr>
          <w:rFonts w:ascii="Arial" w:hAnsi="Arial" w:cs="Arial"/>
        </w:rPr>
      </w:pPr>
      <w:r w:rsidRPr="00721D3E">
        <w:rPr>
          <w:rFonts w:ascii="Arial" w:hAnsi="Arial" w:cs="Arial"/>
          <w:b/>
        </w:rPr>
        <w:t>SEGUNDO.-</w:t>
      </w:r>
      <w:r w:rsidRPr="00721D3E">
        <w:rPr>
          <w:rFonts w:ascii="Arial" w:hAnsi="Arial" w:cs="Arial"/>
        </w:rPr>
        <w:t xml:space="preserve"> </w:t>
      </w:r>
      <w:r w:rsidRPr="00721D3E">
        <w:rPr>
          <w:rFonts w:ascii="Arial" w:hAnsi="Arial" w:cs="Arial"/>
          <w:b/>
        </w:rPr>
        <w:t>NO SE SOBRESEE EL PRESENTE PROCESO</w:t>
      </w:r>
      <w:r w:rsidRPr="00721D3E">
        <w:rPr>
          <w:rFonts w:ascii="Arial" w:hAnsi="Arial" w:cs="Arial"/>
        </w:rPr>
        <w:t>, por las razones y fundamentos expuestos en el considerando tercero  de ésta</w:t>
      </w:r>
      <w:r>
        <w:rPr>
          <w:rFonts w:ascii="Arial" w:hAnsi="Arial" w:cs="Arial"/>
        </w:rPr>
        <w:t xml:space="preserve"> resolución.------------------</w:t>
      </w:r>
    </w:p>
    <w:p w:rsidR="00B26D1C" w:rsidRPr="00721D3E" w:rsidRDefault="00B26D1C" w:rsidP="00B26D1C">
      <w:pPr>
        <w:jc w:val="both"/>
        <w:rPr>
          <w:rFonts w:ascii="Arial" w:hAnsi="Arial" w:cs="Arial"/>
          <w:b/>
        </w:rPr>
      </w:pPr>
      <w:r w:rsidRPr="00721D3E">
        <w:rPr>
          <w:rFonts w:ascii="Arial" w:hAnsi="Arial" w:cs="Arial"/>
          <w:b/>
        </w:rPr>
        <w:t>TERCERO.- SE DECLARA LA NULIDAD TOTAL DEL ACTO IMPUGNADO</w:t>
      </w:r>
      <w:r w:rsidRPr="00721D3E">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721D3E">
        <w:rPr>
          <w:rFonts w:ascii="Arial" w:hAnsi="Arial" w:cs="Arial"/>
        </w:rPr>
        <w:t>-------</w:t>
      </w:r>
      <w:r w:rsidRPr="00721D3E">
        <w:rPr>
          <w:rFonts w:ascii="Arial" w:hAnsi="Arial" w:cs="Arial"/>
          <w:b/>
        </w:rPr>
        <w:t xml:space="preserve"> </w:t>
      </w:r>
    </w:p>
    <w:p w:rsidR="00B26D1C" w:rsidRPr="00721D3E" w:rsidRDefault="00B26D1C" w:rsidP="00B26D1C">
      <w:pPr>
        <w:jc w:val="both"/>
        <w:rPr>
          <w:rFonts w:ascii="Arial" w:hAnsi="Arial" w:cs="Arial"/>
        </w:rPr>
      </w:pPr>
      <w:bookmarkStart w:id="0" w:name="_GoBack"/>
      <w:bookmarkEnd w:id="0"/>
      <w:r w:rsidRPr="00721D3E">
        <w:rPr>
          <w:rFonts w:ascii="Arial" w:hAnsi="Arial" w:cs="Arial"/>
          <w:b/>
        </w:rPr>
        <w:t xml:space="preserve">CUARTO.- </w:t>
      </w:r>
      <w:r w:rsidRPr="00721D3E">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721D3E">
        <w:rPr>
          <w:rFonts w:ascii="Arial" w:hAnsi="Arial" w:cs="Arial"/>
        </w:rPr>
        <w:t>-----------</w:t>
      </w:r>
    </w:p>
    <w:p w:rsidR="00B26D1C" w:rsidRDefault="00B26D1C" w:rsidP="00B26D1C">
      <w:pPr>
        <w:jc w:val="both"/>
        <w:rPr>
          <w:rFonts w:ascii="Arial" w:hAnsi="Arial" w:cs="Arial"/>
          <w:b/>
        </w:rPr>
      </w:pPr>
    </w:p>
    <w:p w:rsidR="00B26D1C" w:rsidRPr="00721D3E" w:rsidRDefault="00B26D1C" w:rsidP="00B26D1C">
      <w:pPr>
        <w:jc w:val="both"/>
        <w:rPr>
          <w:rFonts w:ascii="Arial" w:hAnsi="Arial" w:cs="Arial"/>
        </w:rPr>
      </w:pPr>
      <w:r w:rsidRPr="00721D3E">
        <w:rPr>
          <w:rFonts w:ascii="Arial" w:hAnsi="Arial" w:cs="Arial"/>
          <w:b/>
        </w:rPr>
        <w:t>NOTIFIQUESE.</w:t>
      </w:r>
      <w:r w:rsidRPr="00721D3E">
        <w:rPr>
          <w:rFonts w:ascii="Arial" w:hAnsi="Arial" w:cs="Arial"/>
        </w:rPr>
        <w:t>-------------------------------------------------</w:t>
      </w:r>
      <w:r>
        <w:rPr>
          <w:rFonts w:ascii="Arial" w:hAnsi="Arial" w:cs="Arial"/>
        </w:rPr>
        <w:t>----------------------</w:t>
      </w:r>
      <w:r w:rsidRPr="00721D3E">
        <w:rPr>
          <w:rFonts w:ascii="Arial" w:hAnsi="Arial" w:cs="Arial"/>
        </w:rPr>
        <w:t>--------------------</w:t>
      </w:r>
    </w:p>
    <w:p w:rsidR="00B26D1C" w:rsidRPr="00721D3E" w:rsidRDefault="00B26D1C" w:rsidP="00B26D1C">
      <w:pPr>
        <w:jc w:val="both"/>
        <w:rPr>
          <w:rFonts w:ascii="Arial" w:hAnsi="Arial" w:cs="Arial"/>
        </w:rPr>
      </w:pPr>
      <w:r w:rsidRPr="00721D3E">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721D3E">
        <w:rPr>
          <w:rFonts w:ascii="Arial" w:hAnsi="Arial" w:cs="Arial"/>
        </w:rPr>
        <w:t xml:space="preserve">---------------- </w:t>
      </w:r>
    </w:p>
    <w:p w:rsidR="00B26D1C" w:rsidRDefault="00B26D1C" w:rsidP="00B26D1C"/>
    <w:p w:rsidR="00B26D1C" w:rsidRDefault="00B26D1C" w:rsidP="00B26D1C">
      <w:pPr>
        <w:jc w:val="both"/>
        <w:rPr>
          <w:rFonts w:ascii="Book Antiqua" w:hAnsi="Book Antiqua" w:cs="Arial"/>
          <w:sz w:val="28"/>
          <w:szCs w:val="28"/>
        </w:rPr>
      </w:pPr>
    </w:p>
    <w:p w:rsidR="00B26D1C" w:rsidRPr="006E1633" w:rsidRDefault="00B26D1C" w:rsidP="00B26D1C">
      <w:pPr>
        <w:jc w:val="both"/>
        <w:rPr>
          <w:rFonts w:ascii="Book Antiqua" w:hAnsi="Book Antiqua" w:cs="Arial"/>
          <w:sz w:val="28"/>
          <w:szCs w:val="28"/>
        </w:rPr>
      </w:pPr>
    </w:p>
    <w:p w:rsidR="00B26D1C" w:rsidRDefault="00B26D1C" w:rsidP="00B26D1C"/>
    <w:p w:rsidR="00B26D1C" w:rsidRDefault="00B26D1C" w:rsidP="00B26D1C"/>
    <w:p w:rsidR="00B26D1C" w:rsidRDefault="00B26D1C" w:rsidP="00B26D1C"/>
    <w:p w:rsidR="00B26D1C" w:rsidRDefault="00B26D1C" w:rsidP="00B26D1C"/>
    <w:p w:rsidR="00B26D1C" w:rsidRDefault="00B26D1C" w:rsidP="00B26D1C"/>
    <w:p w:rsidR="00B26D1C" w:rsidRDefault="00B26D1C" w:rsidP="00B26D1C"/>
    <w:p w:rsidR="00B26D1C" w:rsidRDefault="00B26D1C" w:rsidP="00B26D1C"/>
    <w:p w:rsidR="00B26D1C" w:rsidRDefault="00B26D1C" w:rsidP="00B26D1C"/>
    <w:p w:rsidR="00B26D1C" w:rsidRDefault="00B26D1C" w:rsidP="00B26D1C"/>
    <w:p w:rsidR="00B26D1C" w:rsidRDefault="00B26D1C" w:rsidP="00B26D1C"/>
    <w:p w:rsidR="00B26D1C" w:rsidRDefault="00B26D1C" w:rsidP="00B26D1C"/>
    <w:p w:rsidR="00B26D1C" w:rsidRDefault="00B26D1C" w:rsidP="00B26D1C"/>
    <w:p w:rsidR="00B26D1C" w:rsidRDefault="00B26D1C" w:rsidP="00B26D1C"/>
    <w:p w:rsidR="00B26D1C" w:rsidRDefault="00B26D1C" w:rsidP="00B26D1C"/>
    <w:p w:rsidR="002551DA" w:rsidRDefault="002551DA"/>
    <w:sectPr w:rsidR="002551DA" w:rsidSect="00B26D1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6D99"/>
    <w:multiLevelType w:val="hybridMultilevel"/>
    <w:tmpl w:val="DE04E6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75238C"/>
    <w:multiLevelType w:val="hybridMultilevel"/>
    <w:tmpl w:val="1B420F90"/>
    <w:lvl w:ilvl="0" w:tplc="0C6ABD8C">
      <w:numFmt w:val="bullet"/>
      <w:lvlText w:val=""/>
      <w:lvlJc w:val="left"/>
      <w:pPr>
        <w:ind w:left="1212"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1C"/>
    <w:rsid w:val="002551DA"/>
    <w:rsid w:val="00696149"/>
    <w:rsid w:val="00B26D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50B56-7EB1-400D-A9FD-F897967F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D1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6D1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8296</Words>
  <Characters>45632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2023-12-19T17:59:00Z</dcterms:created>
  <dcterms:modified xsi:type="dcterms:W3CDTF">2023-12-19T19:38:00Z</dcterms:modified>
</cp:coreProperties>
</file>